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726" w:rsidRDefault="00CB5632" w:rsidP="00505A50">
      <w:pPr>
        <w:widowControl/>
        <w:spacing w:line="288" w:lineRule="auto"/>
        <w:jc w:val="center"/>
        <w:rPr>
          <w:rFonts w:ascii="黑体" w:eastAsia="黑体" w:hAnsi="华文中宋" w:cs="宋体"/>
          <w:color w:val="000000"/>
          <w:kern w:val="0"/>
          <w:sz w:val="36"/>
          <w:szCs w:val="36"/>
        </w:rPr>
      </w:pPr>
      <w:r w:rsidRPr="00C23726">
        <w:rPr>
          <w:rFonts w:ascii="黑体" w:eastAsia="黑体" w:hAnsi="华文中宋" w:cs="宋体" w:hint="eastAsia"/>
          <w:color w:val="000000"/>
          <w:kern w:val="0"/>
          <w:sz w:val="36"/>
          <w:szCs w:val="36"/>
        </w:rPr>
        <w:t>首都经济贸易大学2020年高端技术技能</w:t>
      </w:r>
      <w:r w:rsidR="00930431">
        <w:rPr>
          <w:rFonts w:ascii="黑体" w:eastAsia="黑体" w:hAnsi="华文中宋" w:cs="宋体" w:hint="eastAsia"/>
          <w:color w:val="000000"/>
          <w:kern w:val="0"/>
          <w:sz w:val="36"/>
          <w:szCs w:val="36"/>
        </w:rPr>
        <w:t>人才</w:t>
      </w:r>
    </w:p>
    <w:p w:rsidR="00505A50" w:rsidRPr="00C23726" w:rsidRDefault="00CB5632" w:rsidP="00505A50">
      <w:pPr>
        <w:widowControl/>
        <w:spacing w:line="288" w:lineRule="auto"/>
        <w:jc w:val="center"/>
        <w:rPr>
          <w:rFonts w:ascii="黑体" w:eastAsia="黑体" w:hAnsi="华文中宋" w:cs="宋体"/>
          <w:color w:val="000000"/>
          <w:kern w:val="0"/>
          <w:sz w:val="36"/>
          <w:szCs w:val="36"/>
        </w:rPr>
      </w:pPr>
      <w:r w:rsidRPr="00C23726">
        <w:rPr>
          <w:rFonts w:ascii="黑体" w:eastAsia="黑体" w:hAnsi="华文中宋" w:cs="宋体" w:hint="eastAsia"/>
          <w:color w:val="000000"/>
          <w:kern w:val="0"/>
          <w:sz w:val="36"/>
          <w:szCs w:val="36"/>
        </w:rPr>
        <w:t>贯通培养试验项目专升</w:t>
      </w:r>
      <w:proofErr w:type="gramStart"/>
      <w:r w:rsidRPr="00C23726">
        <w:rPr>
          <w:rFonts w:ascii="黑体" w:eastAsia="黑体" w:hAnsi="华文中宋" w:cs="宋体" w:hint="eastAsia"/>
          <w:color w:val="000000"/>
          <w:kern w:val="0"/>
          <w:sz w:val="36"/>
          <w:szCs w:val="36"/>
        </w:rPr>
        <w:t>本转段</w:t>
      </w:r>
      <w:proofErr w:type="gramEnd"/>
      <w:r w:rsidRPr="00C23726">
        <w:rPr>
          <w:rFonts w:ascii="黑体" w:eastAsia="黑体" w:hAnsi="华文中宋" w:cs="宋体" w:hint="eastAsia"/>
          <w:color w:val="000000"/>
          <w:kern w:val="0"/>
          <w:sz w:val="36"/>
          <w:szCs w:val="36"/>
        </w:rPr>
        <w:t>考试</w:t>
      </w:r>
    </w:p>
    <w:p w:rsidR="00505A50" w:rsidRDefault="00505A50" w:rsidP="00505A50">
      <w:pPr>
        <w:widowControl/>
        <w:spacing w:line="288" w:lineRule="auto"/>
        <w:jc w:val="center"/>
        <w:rPr>
          <w:rFonts w:ascii="黑体" w:eastAsia="黑体" w:hAnsi="华文中宋" w:cs="宋体"/>
          <w:color w:val="000000"/>
          <w:kern w:val="0"/>
          <w:sz w:val="44"/>
          <w:szCs w:val="44"/>
        </w:rPr>
      </w:pPr>
      <w:r w:rsidRPr="00C1079E">
        <w:rPr>
          <w:rFonts w:ascii="黑体" w:eastAsia="黑体" w:hAnsi="华文中宋" w:cs="宋体" w:hint="eastAsia"/>
          <w:color w:val="000000"/>
          <w:kern w:val="0"/>
          <w:sz w:val="44"/>
          <w:szCs w:val="44"/>
        </w:rPr>
        <w:t>《</w:t>
      </w:r>
      <w:r w:rsidR="002D3DE3">
        <w:rPr>
          <w:rFonts w:ascii="黑体" w:eastAsia="黑体" w:hAnsi="华文中宋" w:cs="宋体" w:hint="eastAsia"/>
          <w:color w:val="000000"/>
          <w:kern w:val="0"/>
          <w:sz w:val="44"/>
          <w:szCs w:val="44"/>
        </w:rPr>
        <w:t>国际金融</w:t>
      </w:r>
      <w:r w:rsidRPr="00C1079E">
        <w:rPr>
          <w:rFonts w:ascii="黑体" w:eastAsia="黑体" w:hAnsi="华文中宋" w:cs="宋体" w:hint="eastAsia"/>
          <w:color w:val="000000"/>
          <w:kern w:val="0"/>
          <w:sz w:val="44"/>
          <w:szCs w:val="44"/>
        </w:rPr>
        <w:t>》考试大纲</w:t>
      </w:r>
    </w:p>
    <w:p w:rsidR="00505A50" w:rsidRPr="00FC385B" w:rsidRDefault="00505A50" w:rsidP="00505A50">
      <w:pPr>
        <w:widowControl/>
        <w:spacing w:line="288" w:lineRule="auto"/>
        <w:jc w:val="center"/>
        <w:rPr>
          <w:rFonts w:ascii="黑体" w:eastAsia="黑体" w:hAnsi="华文中宋" w:cs="宋体"/>
          <w:kern w:val="0"/>
          <w:sz w:val="32"/>
          <w:szCs w:val="32"/>
        </w:rPr>
      </w:pPr>
      <w:r w:rsidRPr="00FC385B">
        <w:rPr>
          <w:rFonts w:ascii="黑体" w:eastAsia="黑体" w:hAnsi="华文中宋" w:cs="宋体" w:hint="eastAsia"/>
          <w:kern w:val="0"/>
          <w:sz w:val="32"/>
          <w:szCs w:val="32"/>
        </w:rPr>
        <w:t>（20</w:t>
      </w:r>
      <w:r w:rsidR="00CB5632" w:rsidRPr="00FC385B">
        <w:rPr>
          <w:rFonts w:ascii="黑体" w:eastAsia="黑体" w:hAnsi="华文中宋" w:cs="宋体" w:hint="eastAsia"/>
          <w:kern w:val="0"/>
          <w:sz w:val="32"/>
          <w:szCs w:val="32"/>
        </w:rPr>
        <w:t>19</w:t>
      </w:r>
      <w:r w:rsidRPr="00FC385B">
        <w:rPr>
          <w:rFonts w:ascii="黑体" w:eastAsia="黑体" w:hAnsi="华文中宋" w:cs="宋体" w:hint="eastAsia"/>
          <w:kern w:val="0"/>
          <w:sz w:val="32"/>
          <w:szCs w:val="32"/>
        </w:rPr>
        <w:t>年</w:t>
      </w:r>
      <w:r w:rsidR="00CB5632" w:rsidRPr="00FC385B">
        <w:rPr>
          <w:rFonts w:ascii="黑体" w:eastAsia="黑体" w:hAnsi="华文中宋" w:cs="宋体" w:hint="eastAsia"/>
          <w:kern w:val="0"/>
          <w:sz w:val="32"/>
          <w:szCs w:val="32"/>
        </w:rPr>
        <w:t>12</w:t>
      </w:r>
      <w:r w:rsidRPr="00FC385B">
        <w:rPr>
          <w:rFonts w:ascii="黑体" w:eastAsia="黑体" w:hAnsi="华文中宋" w:cs="宋体" w:hint="eastAsia"/>
          <w:kern w:val="0"/>
          <w:sz w:val="32"/>
          <w:szCs w:val="32"/>
        </w:rPr>
        <w:t>月）</w:t>
      </w:r>
    </w:p>
    <w:p w:rsidR="00505A50" w:rsidRPr="000077EE" w:rsidRDefault="00505A50" w:rsidP="00505A50">
      <w:pPr>
        <w:widowControl/>
        <w:spacing w:line="288" w:lineRule="auto"/>
        <w:jc w:val="left"/>
        <w:rPr>
          <w:rFonts w:ascii="宋体" w:hAnsi="宋体" w:cs="宋体"/>
          <w:color w:val="000000"/>
          <w:kern w:val="0"/>
          <w:sz w:val="24"/>
        </w:rPr>
      </w:pPr>
    </w:p>
    <w:p w:rsidR="00505A50" w:rsidRPr="000348F7" w:rsidRDefault="00505A50" w:rsidP="00505A50">
      <w:pPr>
        <w:widowControl/>
        <w:spacing w:line="288" w:lineRule="auto"/>
        <w:jc w:val="center"/>
        <w:rPr>
          <w:rFonts w:ascii="宋体" w:hAnsi="宋体" w:cs="宋体"/>
          <w:b/>
          <w:color w:val="000000"/>
          <w:kern w:val="0"/>
          <w:sz w:val="32"/>
          <w:szCs w:val="32"/>
        </w:rPr>
      </w:pPr>
      <w:r w:rsidRPr="000348F7">
        <w:rPr>
          <w:rFonts w:ascii="宋体" w:hAnsi="宋体" w:cs="宋体" w:hint="eastAsia"/>
          <w:b/>
          <w:color w:val="000000"/>
          <w:kern w:val="0"/>
          <w:sz w:val="32"/>
          <w:szCs w:val="32"/>
        </w:rPr>
        <w:t>目</w:t>
      </w:r>
      <w:r>
        <w:rPr>
          <w:rFonts w:ascii="宋体" w:hAnsi="宋体" w:cs="宋体" w:hint="eastAsia"/>
          <w:b/>
          <w:color w:val="000000"/>
          <w:kern w:val="0"/>
          <w:sz w:val="32"/>
          <w:szCs w:val="32"/>
        </w:rPr>
        <w:t xml:space="preserve">  </w:t>
      </w:r>
      <w:r w:rsidRPr="000348F7">
        <w:rPr>
          <w:rFonts w:ascii="宋体" w:hAnsi="宋体" w:cs="宋体" w:hint="eastAsia"/>
          <w:b/>
          <w:color w:val="000000"/>
          <w:kern w:val="0"/>
          <w:sz w:val="32"/>
          <w:szCs w:val="32"/>
        </w:rPr>
        <w:t>录</w:t>
      </w:r>
    </w:p>
    <w:p w:rsidR="00C23726" w:rsidRPr="00204410" w:rsidRDefault="00505A50" w:rsidP="00C23726">
      <w:pPr>
        <w:pStyle w:val="20"/>
        <w:tabs>
          <w:tab w:val="right" w:leader="dot" w:pos="8296"/>
        </w:tabs>
        <w:spacing w:line="360" w:lineRule="auto"/>
        <w:ind w:leftChars="0" w:left="0"/>
        <w:rPr>
          <w:rFonts w:ascii="宋体" w:hAnsi="宋体"/>
          <w:noProof/>
          <w:sz w:val="24"/>
        </w:rPr>
      </w:pPr>
      <w:r w:rsidRPr="007F02B7">
        <w:rPr>
          <w:rFonts w:ascii="宋体" w:hAnsi="宋体" w:cs="宋体"/>
          <w:color w:val="000000"/>
          <w:kern w:val="0"/>
          <w:sz w:val="24"/>
        </w:rPr>
        <w:fldChar w:fldCharType="begin"/>
      </w:r>
      <w:r w:rsidRPr="007F02B7">
        <w:rPr>
          <w:rFonts w:ascii="宋体" w:hAnsi="宋体" w:cs="宋体"/>
          <w:color w:val="000000"/>
          <w:kern w:val="0"/>
          <w:sz w:val="24"/>
        </w:rPr>
        <w:instrText xml:space="preserve"> TOC \o "1-3" \h \z \u </w:instrText>
      </w:r>
      <w:r w:rsidRPr="007F02B7">
        <w:rPr>
          <w:rFonts w:ascii="宋体" w:hAnsi="宋体" w:cs="宋体"/>
          <w:color w:val="000000"/>
          <w:kern w:val="0"/>
          <w:sz w:val="24"/>
        </w:rPr>
        <w:fldChar w:fldCharType="separate"/>
      </w:r>
      <w:hyperlink w:anchor="_Toc26387061" w:history="1">
        <w:r w:rsidR="00C23726" w:rsidRPr="00204410">
          <w:rPr>
            <w:rStyle w:val="a3"/>
            <w:rFonts w:ascii="宋体" w:hAnsi="宋体" w:hint="eastAsia"/>
            <w:noProof/>
            <w:sz w:val="24"/>
          </w:rPr>
          <w:t>一、考试科目</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_Toc26387061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C23726" w:rsidRPr="00204410">
          <w:rPr>
            <w:rFonts w:ascii="宋体" w:hAnsi="宋体"/>
            <w:noProof/>
            <w:webHidden/>
            <w:sz w:val="24"/>
          </w:rPr>
          <w:t>1</w:t>
        </w:r>
        <w:r w:rsidR="00C23726" w:rsidRPr="00204410">
          <w:rPr>
            <w:rFonts w:ascii="宋体" w:hAnsi="宋体"/>
            <w:noProof/>
            <w:webHidden/>
            <w:sz w:val="24"/>
          </w:rPr>
          <w:fldChar w:fldCharType="end"/>
        </w:r>
      </w:hyperlink>
    </w:p>
    <w:p w:rsidR="00C23726" w:rsidRPr="00204410" w:rsidRDefault="004157A9" w:rsidP="00C23726">
      <w:pPr>
        <w:pStyle w:val="20"/>
        <w:tabs>
          <w:tab w:val="right" w:leader="dot" w:pos="8296"/>
        </w:tabs>
        <w:spacing w:line="360" w:lineRule="auto"/>
        <w:ind w:leftChars="0" w:left="0"/>
        <w:rPr>
          <w:rFonts w:ascii="宋体" w:hAnsi="宋体"/>
          <w:noProof/>
          <w:sz w:val="24"/>
        </w:rPr>
      </w:pPr>
      <w:hyperlink w:anchor="_Toc26387062" w:history="1">
        <w:r w:rsidR="00C23726" w:rsidRPr="00204410">
          <w:rPr>
            <w:rStyle w:val="a3"/>
            <w:rFonts w:ascii="宋体" w:hAnsi="宋体" w:hint="eastAsia"/>
            <w:noProof/>
            <w:sz w:val="24"/>
          </w:rPr>
          <w:t>二、考查目标</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_Toc26387062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C23726" w:rsidRPr="00204410">
          <w:rPr>
            <w:rFonts w:ascii="宋体" w:hAnsi="宋体"/>
            <w:noProof/>
            <w:webHidden/>
            <w:sz w:val="24"/>
          </w:rPr>
          <w:t>1</w:t>
        </w:r>
        <w:r w:rsidR="00C23726" w:rsidRPr="00204410">
          <w:rPr>
            <w:rFonts w:ascii="宋体" w:hAnsi="宋体"/>
            <w:noProof/>
            <w:webHidden/>
            <w:sz w:val="24"/>
          </w:rPr>
          <w:fldChar w:fldCharType="end"/>
        </w:r>
      </w:hyperlink>
    </w:p>
    <w:p w:rsidR="00C23726" w:rsidRPr="00204410" w:rsidRDefault="004157A9" w:rsidP="00C23726">
      <w:pPr>
        <w:pStyle w:val="20"/>
        <w:tabs>
          <w:tab w:val="right" w:leader="dot" w:pos="8296"/>
        </w:tabs>
        <w:spacing w:line="360" w:lineRule="auto"/>
        <w:ind w:leftChars="0" w:left="0"/>
        <w:rPr>
          <w:rFonts w:ascii="宋体" w:hAnsi="宋体"/>
          <w:noProof/>
          <w:sz w:val="24"/>
        </w:rPr>
      </w:pPr>
      <w:hyperlink w:anchor="_Toc26387063" w:history="1">
        <w:r w:rsidR="00C23726" w:rsidRPr="00204410">
          <w:rPr>
            <w:rStyle w:val="a3"/>
            <w:rFonts w:ascii="宋体" w:hAnsi="宋体" w:hint="eastAsia"/>
            <w:noProof/>
            <w:sz w:val="24"/>
          </w:rPr>
          <w:t>三、考试形式与试卷结构</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_Toc26387063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C23726" w:rsidRPr="00204410">
          <w:rPr>
            <w:rFonts w:ascii="宋体" w:hAnsi="宋体"/>
            <w:noProof/>
            <w:webHidden/>
            <w:sz w:val="24"/>
          </w:rPr>
          <w:t>1</w:t>
        </w:r>
        <w:r w:rsidR="00C23726" w:rsidRPr="00204410">
          <w:rPr>
            <w:rFonts w:ascii="宋体" w:hAnsi="宋体"/>
            <w:noProof/>
            <w:webHidden/>
            <w:sz w:val="24"/>
          </w:rPr>
          <w:fldChar w:fldCharType="end"/>
        </w:r>
      </w:hyperlink>
    </w:p>
    <w:p w:rsidR="00C23726" w:rsidRPr="00204410" w:rsidRDefault="004157A9" w:rsidP="00C23726">
      <w:pPr>
        <w:pStyle w:val="20"/>
        <w:tabs>
          <w:tab w:val="right" w:leader="dot" w:pos="8296"/>
        </w:tabs>
        <w:spacing w:line="360" w:lineRule="auto"/>
        <w:ind w:leftChars="0" w:left="0"/>
        <w:rPr>
          <w:rFonts w:ascii="宋体" w:hAnsi="宋体"/>
          <w:noProof/>
          <w:sz w:val="24"/>
        </w:rPr>
      </w:pPr>
      <w:hyperlink w:anchor="_Toc26387064" w:history="1">
        <w:r w:rsidR="00C23726" w:rsidRPr="00204410">
          <w:rPr>
            <w:rStyle w:val="a3"/>
            <w:rFonts w:ascii="宋体" w:hAnsi="宋体" w:cs="宋体" w:hint="eastAsia"/>
            <w:noProof/>
            <w:kern w:val="0"/>
            <w:sz w:val="24"/>
          </w:rPr>
          <w:t>（一）试卷满分与考试时间</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_Toc26387064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C23726" w:rsidRPr="00204410">
          <w:rPr>
            <w:rFonts w:ascii="宋体" w:hAnsi="宋体"/>
            <w:noProof/>
            <w:webHidden/>
            <w:sz w:val="24"/>
          </w:rPr>
          <w:t>1</w:t>
        </w:r>
        <w:r w:rsidR="00C23726" w:rsidRPr="00204410">
          <w:rPr>
            <w:rFonts w:ascii="宋体" w:hAnsi="宋体"/>
            <w:noProof/>
            <w:webHidden/>
            <w:sz w:val="24"/>
          </w:rPr>
          <w:fldChar w:fldCharType="end"/>
        </w:r>
      </w:hyperlink>
    </w:p>
    <w:p w:rsidR="00C23726" w:rsidRPr="00204410" w:rsidRDefault="004157A9" w:rsidP="00C23726">
      <w:pPr>
        <w:pStyle w:val="20"/>
        <w:tabs>
          <w:tab w:val="right" w:leader="dot" w:pos="8296"/>
        </w:tabs>
        <w:spacing w:line="360" w:lineRule="auto"/>
        <w:ind w:leftChars="0" w:left="0"/>
        <w:rPr>
          <w:rFonts w:ascii="宋体" w:hAnsi="宋体"/>
          <w:noProof/>
          <w:sz w:val="24"/>
        </w:rPr>
      </w:pPr>
      <w:hyperlink w:anchor="_Toc26387065" w:history="1">
        <w:r w:rsidR="00C23726" w:rsidRPr="00204410">
          <w:rPr>
            <w:rStyle w:val="a3"/>
            <w:rFonts w:ascii="宋体" w:hAnsi="宋体" w:cs="宋体" w:hint="eastAsia"/>
            <w:noProof/>
            <w:kern w:val="0"/>
            <w:sz w:val="24"/>
          </w:rPr>
          <w:t>（二）考试方式</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_Toc26387065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C23726" w:rsidRPr="00204410">
          <w:rPr>
            <w:rFonts w:ascii="宋体" w:hAnsi="宋体"/>
            <w:noProof/>
            <w:webHidden/>
            <w:sz w:val="24"/>
          </w:rPr>
          <w:t>1</w:t>
        </w:r>
        <w:r w:rsidR="00C23726" w:rsidRPr="00204410">
          <w:rPr>
            <w:rFonts w:ascii="宋体" w:hAnsi="宋体"/>
            <w:noProof/>
            <w:webHidden/>
            <w:sz w:val="24"/>
          </w:rPr>
          <w:fldChar w:fldCharType="end"/>
        </w:r>
      </w:hyperlink>
    </w:p>
    <w:p w:rsidR="00C23726" w:rsidRPr="00204410" w:rsidRDefault="004157A9" w:rsidP="00C23726">
      <w:pPr>
        <w:pStyle w:val="20"/>
        <w:tabs>
          <w:tab w:val="right" w:leader="dot" w:pos="8296"/>
        </w:tabs>
        <w:spacing w:line="360" w:lineRule="auto"/>
        <w:ind w:leftChars="0" w:left="0"/>
        <w:rPr>
          <w:rFonts w:ascii="宋体" w:hAnsi="宋体"/>
          <w:noProof/>
          <w:sz w:val="24"/>
        </w:rPr>
      </w:pPr>
      <w:hyperlink w:anchor="_Toc26387066" w:history="1">
        <w:r w:rsidR="00C23726" w:rsidRPr="00204410">
          <w:rPr>
            <w:rStyle w:val="a3"/>
            <w:rFonts w:ascii="宋体" w:hAnsi="宋体" w:cs="宋体" w:hint="eastAsia"/>
            <w:noProof/>
            <w:kern w:val="0"/>
            <w:sz w:val="24"/>
          </w:rPr>
          <w:t>（三）试卷内容</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_Toc26387066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C23726" w:rsidRPr="00204410">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4157A9" w:rsidP="00C23726">
      <w:pPr>
        <w:pStyle w:val="20"/>
        <w:tabs>
          <w:tab w:val="right" w:leader="dot" w:pos="8296"/>
        </w:tabs>
        <w:spacing w:line="360" w:lineRule="auto"/>
        <w:ind w:leftChars="0" w:left="0"/>
        <w:rPr>
          <w:rFonts w:ascii="宋体" w:hAnsi="宋体"/>
          <w:noProof/>
          <w:sz w:val="24"/>
        </w:rPr>
      </w:pPr>
      <w:hyperlink w:anchor="_Toc26387067" w:history="1">
        <w:r w:rsidR="00C23726" w:rsidRPr="00204410">
          <w:rPr>
            <w:rStyle w:val="a3"/>
            <w:rFonts w:ascii="宋体" w:hAnsi="宋体" w:cs="宋体" w:hint="eastAsia"/>
            <w:noProof/>
            <w:kern w:val="0"/>
            <w:sz w:val="24"/>
          </w:rPr>
          <w:t>（四）试卷题型结构</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_Toc26387067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C23726" w:rsidRPr="00204410">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4157A9" w:rsidP="00C23726">
      <w:pPr>
        <w:pStyle w:val="20"/>
        <w:tabs>
          <w:tab w:val="right" w:leader="dot" w:pos="8296"/>
        </w:tabs>
        <w:spacing w:line="360" w:lineRule="auto"/>
        <w:ind w:leftChars="0" w:left="0"/>
        <w:rPr>
          <w:rFonts w:ascii="宋体" w:hAnsi="宋体"/>
          <w:noProof/>
          <w:sz w:val="24"/>
        </w:rPr>
      </w:pPr>
      <w:hyperlink w:anchor="_Toc26387068" w:history="1">
        <w:r w:rsidR="00C23726" w:rsidRPr="00204410">
          <w:rPr>
            <w:rStyle w:val="a3"/>
            <w:rFonts w:ascii="宋体" w:hAnsi="宋体" w:hint="eastAsia"/>
            <w:noProof/>
            <w:sz w:val="24"/>
          </w:rPr>
          <w:t>四、考试内容</w:t>
        </w:r>
        <w:r w:rsidR="00C23726" w:rsidRPr="00204410">
          <w:rPr>
            <w:rFonts w:ascii="宋体" w:hAnsi="宋体"/>
            <w:noProof/>
            <w:webHidden/>
            <w:sz w:val="24"/>
          </w:rPr>
          <w:tab/>
        </w:r>
        <w:r w:rsidR="00C23726" w:rsidRPr="00204410">
          <w:rPr>
            <w:rFonts w:ascii="宋体" w:hAnsi="宋体"/>
            <w:noProof/>
            <w:webHidden/>
            <w:sz w:val="24"/>
          </w:rPr>
          <w:fldChar w:fldCharType="begin"/>
        </w:r>
        <w:r w:rsidR="00C23726" w:rsidRPr="00204410">
          <w:rPr>
            <w:rFonts w:ascii="宋体" w:hAnsi="宋体"/>
            <w:noProof/>
            <w:webHidden/>
            <w:sz w:val="24"/>
          </w:rPr>
          <w:instrText xml:space="preserve"> PAGEREF _Toc26387068 \h </w:instrText>
        </w:r>
        <w:r w:rsidR="00C23726" w:rsidRPr="00204410">
          <w:rPr>
            <w:rFonts w:ascii="宋体" w:hAnsi="宋体"/>
            <w:noProof/>
            <w:webHidden/>
            <w:sz w:val="24"/>
          </w:rPr>
        </w:r>
        <w:r w:rsidR="00C23726" w:rsidRPr="00204410">
          <w:rPr>
            <w:rFonts w:ascii="宋体" w:hAnsi="宋体"/>
            <w:noProof/>
            <w:webHidden/>
            <w:sz w:val="24"/>
          </w:rPr>
          <w:fldChar w:fldCharType="separate"/>
        </w:r>
        <w:r w:rsidR="00C23726" w:rsidRPr="00204410">
          <w:rPr>
            <w:rFonts w:ascii="宋体" w:hAnsi="宋体"/>
            <w:noProof/>
            <w:webHidden/>
            <w:sz w:val="24"/>
          </w:rPr>
          <w:t>2</w:t>
        </w:r>
        <w:r w:rsidR="00C23726" w:rsidRPr="00204410">
          <w:rPr>
            <w:rFonts w:ascii="宋体" w:hAnsi="宋体"/>
            <w:noProof/>
            <w:webHidden/>
            <w:sz w:val="24"/>
          </w:rPr>
          <w:fldChar w:fldCharType="end"/>
        </w:r>
      </w:hyperlink>
    </w:p>
    <w:p w:rsidR="00C23726" w:rsidRPr="00204410" w:rsidRDefault="004157A9" w:rsidP="00C23726">
      <w:pPr>
        <w:pStyle w:val="20"/>
        <w:tabs>
          <w:tab w:val="right" w:leader="dot" w:pos="8296"/>
        </w:tabs>
        <w:spacing w:line="360" w:lineRule="auto"/>
        <w:ind w:leftChars="0" w:left="0"/>
        <w:rPr>
          <w:rFonts w:ascii="宋体" w:hAnsi="宋体"/>
          <w:noProof/>
          <w:sz w:val="24"/>
        </w:rPr>
      </w:pPr>
      <w:hyperlink w:anchor="_Toc26387069" w:history="1">
        <w:r w:rsidR="00C23726" w:rsidRPr="00204410">
          <w:rPr>
            <w:rStyle w:val="a3"/>
            <w:rFonts w:ascii="宋体" w:hAnsi="宋体" w:hint="eastAsia"/>
            <w:noProof/>
            <w:sz w:val="24"/>
          </w:rPr>
          <w:t>五、参考书目</w:t>
        </w:r>
        <w:r w:rsidR="00C23726" w:rsidRPr="00204410">
          <w:rPr>
            <w:rFonts w:ascii="宋体" w:hAnsi="宋体"/>
            <w:noProof/>
            <w:webHidden/>
            <w:sz w:val="24"/>
          </w:rPr>
          <w:tab/>
        </w:r>
        <w:r w:rsidR="008B0B97">
          <w:rPr>
            <w:rFonts w:ascii="宋体" w:hAnsi="宋体"/>
            <w:noProof/>
            <w:webHidden/>
            <w:sz w:val="24"/>
          </w:rPr>
          <w:t>9</w:t>
        </w:r>
      </w:hyperlink>
    </w:p>
    <w:p w:rsidR="00505A50" w:rsidRPr="000077EE" w:rsidRDefault="00505A50" w:rsidP="00505A50">
      <w:pPr>
        <w:widowControl/>
        <w:spacing w:line="360" w:lineRule="auto"/>
        <w:jc w:val="left"/>
        <w:rPr>
          <w:rFonts w:ascii="宋体" w:hAnsi="宋体" w:cs="宋体"/>
          <w:color w:val="000000"/>
          <w:kern w:val="0"/>
          <w:sz w:val="24"/>
        </w:rPr>
      </w:pPr>
      <w:r w:rsidRPr="007F02B7">
        <w:rPr>
          <w:rFonts w:ascii="宋体" w:hAnsi="宋体" w:cs="宋体"/>
          <w:color w:val="000000"/>
          <w:kern w:val="0"/>
          <w:sz w:val="24"/>
        </w:rPr>
        <w:fldChar w:fldCharType="end"/>
      </w:r>
    </w:p>
    <w:p w:rsidR="00C23726" w:rsidRDefault="00505A50" w:rsidP="00CB5632">
      <w:pPr>
        <w:pStyle w:val="2"/>
        <w:spacing w:before="100" w:beforeAutospacing="1" w:after="100" w:afterAutospacing="1" w:line="360" w:lineRule="auto"/>
        <w:jc w:val="center"/>
        <w:rPr>
          <w:rFonts w:ascii="黑体" w:hAnsi="黑体"/>
        </w:rPr>
      </w:pPr>
      <w:bookmarkStart w:id="0" w:name="_Toc26387061"/>
      <w:r w:rsidRPr="00CB5632">
        <w:rPr>
          <w:rFonts w:ascii="黑体" w:hAnsi="黑体" w:hint="eastAsia"/>
        </w:rPr>
        <w:t>一、</w:t>
      </w:r>
      <w:r w:rsidR="00C23726">
        <w:rPr>
          <w:rFonts w:ascii="黑体" w:hAnsi="黑体" w:hint="eastAsia"/>
        </w:rPr>
        <w:t>考试科目</w:t>
      </w:r>
      <w:bookmarkEnd w:id="0"/>
    </w:p>
    <w:p w:rsidR="00C23726" w:rsidRPr="00C23726" w:rsidRDefault="00D84B5E" w:rsidP="00C23726">
      <w:pPr>
        <w:spacing w:line="360" w:lineRule="auto"/>
        <w:ind w:firstLineChars="128" w:firstLine="358"/>
        <w:jc w:val="left"/>
        <w:rPr>
          <w:rFonts w:ascii="黑体" w:eastAsia="黑体" w:hAnsi="宋体"/>
          <w:sz w:val="28"/>
          <w:szCs w:val="28"/>
        </w:rPr>
      </w:pPr>
      <w:r>
        <w:rPr>
          <w:rFonts w:ascii="黑体" w:eastAsia="黑体" w:hAnsi="宋体" w:hint="eastAsia"/>
          <w:sz w:val="28"/>
          <w:szCs w:val="28"/>
        </w:rPr>
        <w:t>《</w:t>
      </w:r>
      <w:r w:rsidR="002D3DE3">
        <w:rPr>
          <w:rFonts w:ascii="黑体" w:eastAsia="黑体" w:hAnsi="宋体" w:hint="eastAsia"/>
          <w:sz w:val="28"/>
          <w:szCs w:val="28"/>
        </w:rPr>
        <w:t>国际金融</w:t>
      </w:r>
      <w:r>
        <w:rPr>
          <w:rFonts w:ascii="黑体" w:eastAsia="黑体" w:hAnsi="宋体" w:hint="eastAsia"/>
          <w:sz w:val="28"/>
          <w:szCs w:val="28"/>
        </w:rPr>
        <w:t>》</w:t>
      </w:r>
    </w:p>
    <w:p w:rsidR="003E30BF" w:rsidRPr="003E30BF" w:rsidRDefault="00C23726" w:rsidP="003E30BF">
      <w:pPr>
        <w:pStyle w:val="2"/>
        <w:spacing w:before="100" w:beforeAutospacing="1" w:after="100" w:afterAutospacing="1" w:line="360" w:lineRule="auto"/>
        <w:jc w:val="center"/>
        <w:rPr>
          <w:rFonts w:ascii="黑体" w:hAnsi="黑体"/>
        </w:rPr>
      </w:pPr>
      <w:bookmarkStart w:id="1" w:name="_Toc26387062"/>
      <w:r>
        <w:rPr>
          <w:rFonts w:ascii="黑体" w:hAnsi="黑体" w:hint="eastAsia"/>
        </w:rPr>
        <w:t>二、</w:t>
      </w:r>
      <w:r w:rsidR="00505A50" w:rsidRPr="00CB5632">
        <w:rPr>
          <w:rFonts w:ascii="黑体" w:hAnsi="黑体" w:hint="eastAsia"/>
        </w:rPr>
        <w:t>考查目标</w:t>
      </w:r>
      <w:bookmarkEnd w:id="1"/>
    </w:p>
    <w:p w:rsidR="001F3476" w:rsidRDefault="00087BA3" w:rsidP="00964094">
      <w:pPr>
        <w:widowControl/>
        <w:spacing w:line="360" w:lineRule="auto"/>
        <w:ind w:firstLineChars="200" w:firstLine="480"/>
        <w:jc w:val="left"/>
        <w:rPr>
          <w:rFonts w:ascii="宋体" w:hAnsi="宋体" w:cs="Arial"/>
          <w:kern w:val="0"/>
          <w:sz w:val="24"/>
        </w:rPr>
      </w:pPr>
      <w:r w:rsidRPr="003E30BF">
        <w:rPr>
          <w:rFonts w:ascii="宋体" w:hAnsi="宋体" w:cs="Arial" w:hint="eastAsia"/>
          <w:kern w:val="0"/>
          <w:sz w:val="24"/>
        </w:rPr>
        <w:t>《</w:t>
      </w:r>
      <w:r w:rsidR="002D3DE3">
        <w:rPr>
          <w:rFonts w:ascii="宋体" w:hAnsi="宋体" w:cs="Arial" w:hint="eastAsia"/>
          <w:kern w:val="0"/>
          <w:sz w:val="24"/>
        </w:rPr>
        <w:t>国际金融</w:t>
      </w:r>
      <w:r w:rsidRPr="003E30BF">
        <w:rPr>
          <w:rFonts w:ascii="宋体" w:hAnsi="宋体" w:cs="Arial" w:hint="eastAsia"/>
          <w:kern w:val="0"/>
          <w:sz w:val="24"/>
        </w:rPr>
        <w:t>》</w:t>
      </w:r>
      <w:r w:rsidR="002D3DE3">
        <w:rPr>
          <w:rFonts w:ascii="宋体" w:hAnsi="宋体" w:cs="Arial" w:hint="eastAsia"/>
          <w:kern w:val="0"/>
          <w:sz w:val="24"/>
        </w:rPr>
        <w:t>课程以《国际金融概论</w:t>
      </w:r>
      <w:r w:rsidR="003E30BF" w:rsidRPr="003E30BF">
        <w:rPr>
          <w:rFonts w:ascii="宋体" w:hAnsi="宋体" w:cs="Arial" w:hint="eastAsia"/>
          <w:kern w:val="0"/>
          <w:sz w:val="24"/>
        </w:rPr>
        <w:t>》</w:t>
      </w:r>
      <w:r w:rsidR="002D3DE3">
        <w:rPr>
          <w:rFonts w:ascii="宋体" w:hAnsi="宋体" w:cs="Arial" w:hint="eastAsia"/>
          <w:kern w:val="0"/>
          <w:sz w:val="24"/>
        </w:rPr>
        <w:t>（第四版）（</w:t>
      </w:r>
      <w:proofErr w:type="gramStart"/>
      <w:r w:rsidR="002D3DE3">
        <w:rPr>
          <w:rFonts w:ascii="宋体" w:hAnsi="宋体" w:cs="Arial" w:hint="eastAsia"/>
          <w:kern w:val="0"/>
          <w:sz w:val="24"/>
        </w:rPr>
        <w:t>王爱俭主编</w:t>
      </w:r>
      <w:proofErr w:type="gramEnd"/>
      <w:r w:rsidR="002D3DE3">
        <w:rPr>
          <w:rFonts w:ascii="宋体" w:hAnsi="宋体" w:cs="Arial" w:hint="eastAsia"/>
          <w:kern w:val="0"/>
          <w:sz w:val="24"/>
        </w:rPr>
        <w:t>，中国金融</w:t>
      </w:r>
      <w:r w:rsidR="00742069">
        <w:rPr>
          <w:rFonts w:ascii="宋体" w:hAnsi="宋体" w:cs="Arial" w:hint="eastAsia"/>
          <w:kern w:val="0"/>
          <w:sz w:val="24"/>
        </w:rPr>
        <w:t>出版社</w:t>
      </w:r>
      <w:r w:rsidR="002D3DE3">
        <w:rPr>
          <w:rFonts w:ascii="宋体" w:hAnsi="宋体" w:cs="Arial" w:hint="eastAsia"/>
          <w:kern w:val="0"/>
          <w:sz w:val="24"/>
        </w:rPr>
        <w:t>2015年6月底4版</w:t>
      </w:r>
      <w:r w:rsidR="001F3476">
        <w:rPr>
          <w:rFonts w:ascii="宋体" w:hAnsi="宋体" w:cs="Arial" w:hint="eastAsia"/>
          <w:kern w:val="0"/>
          <w:sz w:val="24"/>
        </w:rPr>
        <w:t>）为教材。</w:t>
      </w:r>
      <w:r w:rsidR="001F3476" w:rsidRPr="001F3476">
        <w:rPr>
          <w:rFonts w:ascii="宋体" w:hAnsi="宋体" w:cs="Arial" w:hint="eastAsia"/>
          <w:kern w:val="0"/>
          <w:sz w:val="24"/>
        </w:rPr>
        <w:t>《国际金融》课程是国际金融专业的主干课程和基础理论课程。通过该课程的学习，学生能够明确国际金融的基本框架，掌握国际金融的基础知识和基本原理，初步了解国际金融的基本业务并掌握基本操作技能，增强风险防范意识，开阔视野，引导学习者掌握观察和分析国际、国内发生重大国际金融问题的能力。《国际金融》的先修课为《微观经济学》、《宏观经济学》、《金融学》、</w:t>
      </w:r>
      <w:r w:rsidR="001F3476" w:rsidRPr="001F3476">
        <w:rPr>
          <w:rFonts w:ascii="宋体" w:hAnsi="宋体" w:cs="Arial" w:hint="eastAsia"/>
          <w:kern w:val="0"/>
          <w:sz w:val="24"/>
        </w:rPr>
        <w:lastRenderedPageBreak/>
        <w:t>《商业银行经营管理》等课程；后续课程为《国际结算》、《国际商务函电》等课程。</w:t>
      </w:r>
    </w:p>
    <w:p w:rsidR="00505A50" w:rsidRPr="003E30BF" w:rsidRDefault="00505A50" w:rsidP="00964094">
      <w:pPr>
        <w:widowControl/>
        <w:spacing w:line="360" w:lineRule="auto"/>
        <w:ind w:firstLineChars="200" w:firstLine="480"/>
        <w:jc w:val="left"/>
        <w:rPr>
          <w:rFonts w:ascii="宋体" w:hAnsi="宋体" w:cs="Arial"/>
          <w:kern w:val="0"/>
          <w:sz w:val="24"/>
        </w:rPr>
      </w:pPr>
      <w:r w:rsidRPr="003E30BF">
        <w:rPr>
          <w:rFonts w:ascii="宋体" w:hAnsi="宋体" w:cs="Arial" w:hint="eastAsia"/>
          <w:kern w:val="0"/>
          <w:sz w:val="24"/>
        </w:rPr>
        <w:t>考查内容主要包含</w:t>
      </w:r>
      <w:r w:rsidR="00087BA3" w:rsidRPr="003E30BF">
        <w:rPr>
          <w:rFonts w:ascii="宋体" w:hAnsi="宋体" w:cs="Arial" w:hint="eastAsia"/>
          <w:kern w:val="0"/>
          <w:sz w:val="24"/>
        </w:rPr>
        <w:t>：</w:t>
      </w:r>
      <w:r w:rsidR="00A4470A">
        <w:rPr>
          <w:rFonts w:ascii="宋体" w:hAnsi="宋体" w:cs="Arial" w:hint="eastAsia"/>
          <w:kern w:val="0"/>
          <w:sz w:val="24"/>
        </w:rPr>
        <w:t>本课程教学资源丰富，以项目顺序安排教学任务，共分为</w:t>
      </w:r>
      <w:r w:rsidR="001F3476" w:rsidRPr="001F3476">
        <w:rPr>
          <w:rFonts w:ascii="宋体" w:hAnsi="宋体" w:cs="Arial" w:hint="eastAsia"/>
          <w:kern w:val="0"/>
          <w:sz w:val="24"/>
        </w:rPr>
        <w:t>外汇与汇率、</w:t>
      </w:r>
      <w:r w:rsidR="00A4470A">
        <w:rPr>
          <w:rFonts w:ascii="宋体" w:hAnsi="宋体" w:cs="Arial" w:hint="eastAsia"/>
          <w:kern w:val="0"/>
          <w:sz w:val="24"/>
        </w:rPr>
        <w:t>国际收支、</w:t>
      </w:r>
      <w:r w:rsidR="001F3476" w:rsidRPr="001F3476">
        <w:rPr>
          <w:rFonts w:ascii="宋体" w:hAnsi="宋体" w:cs="Arial" w:hint="eastAsia"/>
          <w:kern w:val="0"/>
          <w:sz w:val="24"/>
        </w:rPr>
        <w:t>国际金融市场、</w:t>
      </w:r>
      <w:r w:rsidR="00A4470A">
        <w:rPr>
          <w:rFonts w:ascii="宋体" w:hAnsi="宋体" w:cs="Arial" w:hint="eastAsia"/>
          <w:kern w:val="0"/>
          <w:sz w:val="24"/>
        </w:rPr>
        <w:t>国际资本流动、</w:t>
      </w:r>
      <w:r w:rsidR="001F3476" w:rsidRPr="001F3476">
        <w:rPr>
          <w:rFonts w:ascii="宋体" w:hAnsi="宋体" w:cs="Arial" w:hint="eastAsia"/>
          <w:kern w:val="0"/>
          <w:sz w:val="24"/>
        </w:rPr>
        <w:t>外汇交易</w:t>
      </w:r>
      <w:r w:rsidR="00A4470A">
        <w:rPr>
          <w:rFonts w:ascii="宋体" w:hAnsi="宋体" w:cs="Arial" w:hint="eastAsia"/>
          <w:kern w:val="0"/>
          <w:sz w:val="24"/>
        </w:rPr>
        <w:t>与衍生品交易实务、外汇风险防范实务、汇率制度与外汇管制、国际储备政策、国际货币体系</w:t>
      </w:r>
      <w:r w:rsidR="001F3476" w:rsidRPr="001F3476">
        <w:rPr>
          <w:rFonts w:ascii="宋体" w:hAnsi="宋体" w:cs="Arial" w:hint="eastAsia"/>
          <w:kern w:val="0"/>
          <w:sz w:val="24"/>
        </w:rPr>
        <w:t>等</w:t>
      </w:r>
      <w:r w:rsidR="00A4470A">
        <w:rPr>
          <w:rFonts w:ascii="宋体" w:hAnsi="宋体" w:cs="Arial" w:hint="eastAsia"/>
          <w:kern w:val="0"/>
          <w:sz w:val="24"/>
        </w:rPr>
        <w:t>9</w:t>
      </w:r>
      <w:r w:rsidR="001F3476" w:rsidRPr="001F3476">
        <w:rPr>
          <w:rFonts w:ascii="宋体" w:hAnsi="宋体" w:cs="Arial" w:hint="eastAsia"/>
          <w:kern w:val="0"/>
          <w:sz w:val="24"/>
        </w:rPr>
        <w:t>个教学项目</w:t>
      </w:r>
      <w:r w:rsidR="001F3476">
        <w:rPr>
          <w:rFonts w:ascii="宋体" w:hAnsi="宋体" w:cs="Arial" w:hint="eastAsia"/>
          <w:kern w:val="0"/>
          <w:sz w:val="24"/>
        </w:rPr>
        <w:t>。</w:t>
      </w:r>
    </w:p>
    <w:p w:rsidR="00505A50" w:rsidRPr="00CB5632" w:rsidRDefault="00C23726" w:rsidP="00CB5632">
      <w:pPr>
        <w:pStyle w:val="2"/>
        <w:spacing w:before="100" w:beforeAutospacing="1" w:after="100" w:afterAutospacing="1" w:line="360" w:lineRule="auto"/>
        <w:jc w:val="center"/>
        <w:rPr>
          <w:rFonts w:ascii="黑体" w:hAnsi="黑体"/>
        </w:rPr>
      </w:pPr>
      <w:bookmarkStart w:id="2" w:name="_Toc26387063"/>
      <w:r>
        <w:rPr>
          <w:rFonts w:ascii="黑体" w:hAnsi="黑体" w:hint="eastAsia"/>
        </w:rPr>
        <w:t>三</w:t>
      </w:r>
      <w:r w:rsidR="00505A50" w:rsidRPr="00CB5632">
        <w:rPr>
          <w:rFonts w:ascii="黑体" w:hAnsi="黑体" w:hint="eastAsia"/>
        </w:rPr>
        <w:t>、考试形式与试卷结构</w:t>
      </w:r>
      <w:bookmarkEnd w:id="2"/>
    </w:p>
    <w:p w:rsidR="00505A50" w:rsidRPr="000077EE" w:rsidRDefault="00505A50" w:rsidP="00505A50">
      <w:pPr>
        <w:widowControl/>
        <w:spacing w:line="360" w:lineRule="auto"/>
        <w:ind w:firstLine="420"/>
        <w:jc w:val="left"/>
        <w:outlineLvl w:val="1"/>
        <w:rPr>
          <w:rFonts w:ascii="宋体" w:hAnsi="宋体" w:cs="宋体"/>
          <w:b/>
          <w:color w:val="000000"/>
          <w:kern w:val="0"/>
          <w:sz w:val="24"/>
        </w:rPr>
      </w:pPr>
      <w:bookmarkStart w:id="3" w:name="_Toc26387064"/>
      <w:r w:rsidRPr="000077EE">
        <w:rPr>
          <w:rFonts w:ascii="宋体" w:hAnsi="宋体" w:cs="宋体" w:hint="eastAsia"/>
          <w:b/>
          <w:color w:val="000000"/>
          <w:kern w:val="0"/>
          <w:sz w:val="24"/>
        </w:rPr>
        <w:t>（一）试卷满分</w:t>
      </w:r>
      <w:r>
        <w:rPr>
          <w:rFonts w:ascii="宋体" w:hAnsi="宋体" w:cs="宋体" w:hint="eastAsia"/>
          <w:b/>
          <w:color w:val="000000"/>
          <w:kern w:val="0"/>
          <w:sz w:val="24"/>
        </w:rPr>
        <w:t>与</w:t>
      </w:r>
      <w:r w:rsidRPr="000077EE">
        <w:rPr>
          <w:rFonts w:ascii="宋体" w:hAnsi="宋体" w:cs="宋体" w:hint="eastAsia"/>
          <w:b/>
          <w:color w:val="000000"/>
          <w:kern w:val="0"/>
          <w:sz w:val="24"/>
        </w:rPr>
        <w:t>考试时间</w:t>
      </w:r>
      <w:bookmarkEnd w:id="3"/>
    </w:p>
    <w:p w:rsidR="00505A50" w:rsidRPr="000077EE" w:rsidRDefault="00505A50" w:rsidP="000E4377">
      <w:pPr>
        <w:widowControl/>
        <w:spacing w:line="360" w:lineRule="auto"/>
        <w:ind w:firstLineChars="475" w:firstLine="1140"/>
        <w:jc w:val="left"/>
        <w:rPr>
          <w:rFonts w:ascii="宋体" w:hAnsi="宋体" w:cs="宋体"/>
          <w:color w:val="000000"/>
          <w:kern w:val="0"/>
          <w:sz w:val="24"/>
        </w:rPr>
      </w:pPr>
      <w:r w:rsidRPr="000077EE">
        <w:rPr>
          <w:rFonts w:ascii="宋体" w:hAnsi="宋体" w:cs="宋体" w:hint="eastAsia"/>
          <w:color w:val="000000"/>
          <w:kern w:val="0"/>
          <w:sz w:val="24"/>
        </w:rPr>
        <w:t>总分：</w:t>
      </w:r>
      <w:r w:rsidR="00087BA3">
        <w:rPr>
          <w:rFonts w:ascii="宋体" w:hAnsi="宋体" w:cs="宋体" w:hint="eastAsia"/>
          <w:color w:val="000000"/>
          <w:kern w:val="0"/>
          <w:sz w:val="24"/>
        </w:rPr>
        <w:t>100</w:t>
      </w:r>
      <w:r w:rsidRPr="000077EE">
        <w:rPr>
          <w:rFonts w:ascii="宋体" w:hAnsi="宋体" w:cs="宋体" w:hint="eastAsia"/>
          <w:color w:val="000000"/>
          <w:kern w:val="0"/>
          <w:sz w:val="24"/>
        </w:rPr>
        <w:t>分</w:t>
      </w:r>
      <w:r>
        <w:rPr>
          <w:rFonts w:ascii="宋体" w:hAnsi="宋体" w:cs="宋体" w:hint="eastAsia"/>
          <w:color w:val="000000"/>
          <w:kern w:val="0"/>
          <w:sz w:val="24"/>
        </w:rPr>
        <w:t xml:space="preserve">， </w:t>
      </w:r>
      <w:r w:rsidRPr="000077EE">
        <w:rPr>
          <w:rFonts w:ascii="宋体" w:hAnsi="宋体" w:cs="宋体" w:hint="eastAsia"/>
          <w:color w:val="000000"/>
          <w:kern w:val="0"/>
          <w:sz w:val="24"/>
        </w:rPr>
        <w:t>考试时间：</w:t>
      </w:r>
      <w:r w:rsidR="00087BA3">
        <w:rPr>
          <w:rFonts w:ascii="宋体" w:hAnsi="宋体" w:cs="宋体" w:hint="eastAsia"/>
          <w:color w:val="000000"/>
          <w:kern w:val="0"/>
          <w:sz w:val="24"/>
        </w:rPr>
        <w:t>90</w:t>
      </w:r>
      <w:r w:rsidRPr="000077EE">
        <w:rPr>
          <w:rFonts w:ascii="宋体" w:hAnsi="宋体" w:cs="宋体" w:hint="eastAsia"/>
          <w:color w:val="000000"/>
          <w:kern w:val="0"/>
          <w:sz w:val="24"/>
        </w:rPr>
        <w:t>分钟</w:t>
      </w:r>
    </w:p>
    <w:p w:rsidR="00505A50" w:rsidRPr="000077EE" w:rsidRDefault="00505A50" w:rsidP="00505A50">
      <w:pPr>
        <w:widowControl/>
        <w:spacing w:line="360" w:lineRule="auto"/>
        <w:ind w:firstLine="420"/>
        <w:jc w:val="left"/>
        <w:outlineLvl w:val="1"/>
        <w:rPr>
          <w:rFonts w:ascii="宋体" w:hAnsi="宋体" w:cs="宋体"/>
          <w:b/>
          <w:color w:val="000000"/>
          <w:kern w:val="0"/>
          <w:sz w:val="24"/>
        </w:rPr>
      </w:pPr>
      <w:bookmarkStart w:id="4" w:name="_Toc26387065"/>
      <w:r w:rsidRPr="000077EE">
        <w:rPr>
          <w:rFonts w:ascii="宋体" w:hAnsi="宋体" w:cs="宋体" w:hint="eastAsia"/>
          <w:b/>
          <w:color w:val="000000"/>
          <w:kern w:val="0"/>
          <w:sz w:val="24"/>
        </w:rPr>
        <w:t>（二）考试方式</w:t>
      </w:r>
      <w:bookmarkEnd w:id="4"/>
    </w:p>
    <w:p w:rsidR="00505A50" w:rsidRPr="000077EE" w:rsidRDefault="00505A50" w:rsidP="000E4377">
      <w:pPr>
        <w:widowControl/>
        <w:spacing w:line="360" w:lineRule="auto"/>
        <w:ind w:firstLineChars="475" w:firstLine="1140"/>
        <w:jc w:val="left"/>
        <w:rPr>
          <w:rFonts w:ascii="宋体" w:hAnsi="宋体" w:cs="宋体"/>
          <w:color w:val="000000"/>
          <w:kern w:val="0"/>
          <w:sz w:val="24"/>
        </w:rPr>
      </w:pPr>
      <w:r w:rsidRPr="000077EE">
        <w:rPr>
          <w:rFonts w:ascii="宋体" w:hAnsi="宋体" w:cs="宋体" w:hint="eastAsia"/>
          <w:color w:val="000000"/>
          <w:kern w:val="0"/>
          <w:sz w:val="24"/>
        </w:rPr>
        <w:t>闭卷、笔试</w:t>
      </w:r>
    </w:p>
    <w:p w:rsidR="00505A50" w:rsidRDefault="00505A50" w:rsidP="00505A50">
      <w:pPr>
        <w:widowControl/>
        <w:spacing w:line="360" w:lineRule="auto"/>
        <w:ind w:firstLine="420"/>
        <w:jc w:val="left"/>
        <w:outlineLvl w:val="1"/>
        <w:rPr>
          <w:rFonts w:ascii="宋体" w:hAnsi="宋体" w:cs="宋体"/>
          <w:b/>
          <w:color w:val="000000"/>
          <w:kern w:val="0"/>
          <w:sz w:val="24"/>
        </w:rPr>
      </w:pPr>
      <w:bookmarkStart w:id="5" w:name="_Toc26387066"/>
      <w:r w:rsidRPr="000077EE">
        <w:rPr>
          <w:rFonts w:ascii="宋体" w:hAnsi="宋体" w:cs="宋体" w:hint="eastAsia"/>
          <w:b/>
          <w:color w:val="000000"/>
          <w:kern w:val="0"/>
          <w:sz w:val="24"/>
        </w:rPr>
        <w:t>（三）试卷内容</w:t>
      </w:r>
      <w:bookmarkEnd w:id="5"/>
    </w:p>
    <w:p w:rsidR="00352A80" w:rsidRDefault="00352A80" w:rsidP="00505A50">
      <w:pPr>
        <w:widowControl/>
        <w:spacing w:line="360" w:lineRule="auto"/>
        <w:ind w:firstLine="420"/>
        <w:jc w:val="left"/>
        <w:outlineLvl w:val="1"/>
        <w:rPr>
          <w:rFonts w:ascii="宋体" w:hAnsi="宋体" w:cs="宋体"/>
          <w:b/>
          <w:color w:val="000000"/>
          <w:kern w:val="0"/>
          <w:sz w:val="24"/>
        </w:rPr>
      </w:pPr>
      <w:r>
        <w:rPr>
          <w:rFonts w:ascii="宋体" w:hAnsi="宋体" w:cs="宋体" w:hint="eastAsia"/>
          <w:b/>
          <w:color w:val="000000"/>
          <w:kern w:val="0"/>
          <w:sz w:val="24"/>
        </w:rPr>
        <w:t xml:space="preserve"> </w:t>
      </w:r>
      <w:r>
        <w:rPr>
          <w:rFonts w:ascii="宋体" w:hAnsi="宋体" w:cs="宋体"/>
          <w:b/>
          <w:color w:val="000000"/>
          <w:kern w:val="0"/>
          <w:sz w:val="24"/>
        </w:rPr>
        <w:t xml:space="preserve">     </w:t>
      </w:r>
      <w:r>
        <w:rPr>
          <w:rFonts w:ascii="宋体" w:hAnsi="宋体" w:cs="宋体" w:hint="eastAsia"/>
          <w:b/>
          <w:color w:val="000000"/>
          <w:kern w:val="0"/>
          <w:sz w:val="24"/>
        </w:rPr>
        <w:t>涵盖上课所讲授的以下内容：</w:t>
      </w:r>
    </w:p>
    <w:p w:rsidR="002C2781" w:rsidRDefault="002C2781" w:rsidP="00056359">
      <w:pPr>
        <w:widowControl/>
        <w:spacing w:line="360" w:lineRule="auto"/>
        <w:ind w:firstLine="420"/>
        <w:jc w:val="left"/>
        <w:outlineLvl w:val="1"/>
        <w:rPr>
          <w:rFonts w:ascii="宋体" w:hAnsi="宋体" w:cs="Arial"/>
          <w:kern w:val="0"/>
          <w:sz w:val="24"/>
        </w:rPr>
      </w:pPr>
      <w:bookmarkStart w:id="6" w:name="_Toc26387067"/>
      <w:r w:rsidRPr="002C2781">
        <w:rPr>
          <w:rFonts w:ascii="宋体" w:hAnsi="宋体" w:cs="Arial" w:hint="eastAsia"/>
          <w:kern w:val="0"/>
          <w:sz w:val="24"/>
        </w:rPr>
        <w:t>国际收支</w:t>
      </w:r>
      <w:r>
        <w:rPr>
          <w:rFonts w:ascii="宋体" w:hAnsi="宋体" w:cs="Arial" w:hint="eastAsia"/>
          <w:kern w:val="0"/>
          <w:sz w:val="24"/>
        </w:rPr>
        <w:t>（重点讲解）</w:t>
      </w:r>
      <w:r w:rsidRPr="002C2781">
        <w:rPr>
          <w:rFonts w:ascii="宋体" w:hAnsi="宋体" w:cs="Arial" w:hint="eastAsia"/>
          <w:kern w:val="0"/>
          <w:sz w:val="24"/>
        </w:rPr>
        <w:t>、外汇与汇率（重点讲解）、国际金融市场（重点讲解）、外汇市场与外汇交易（重点讲解）、外汇风险管理、汇率制度与外汇管制、国际储备、国际资本流动与国际金融危机、国际货币体系（重点讲解）和国际金融机构及协调</w:t>
      </w:r>
    </w:p>
    <w:p w:rsidR="00056359" w:rsidRPr="000077EE" w:rsidRDefault="00505A50" w:rsidP="00056359">
      <w:pPr>
        <w:widowControl/>
        <w:spacing w:line="360" w:lineRule="auto"/>
        <w:ind w:firstLine="420"/>
        <w:jc w:val="left"/>
        <w:outlineLvl w:val="1"/>
        <w:rPr>
          <w:rFonts w:ascii="宋体" w:hAnsi="宋体" w:cs="宋体"/>
          <w:b/>
          <w:color w:val="000000"/>
          <w:kern w:val="0"/>
          <w:sz w:val="24"/>
        </w:rPr>
      </w:pPr>
      <w:r w:rsidRPr="000077EE">
        <w:rPr>
          <w:rFonts w:ascii="宋体" w:hAnsi="宋体" w:cs="宋体" w:hint="eastAsia"/>
          <w:b/>
          <w:color w:val="000000"/>
          <w:kern w:val="0"/>
          <w:sz w:val="24"/>
        </w:rPr>
        <w:t>（四）试卷题型结构</w:t>
      </w:r>
      <w:bookmarkEnd w:id="6"/>
      <w:r w:rsidR="00D26CBD">
        <w:rPr>
          <w:rFonts w:ascii="宋体" w:hAnsi="宋体" w:cs="宋体" w:hint="eastAsia"/>
          <w:b/>
          <w:color w:val="000000"/>
          <w:kern w:val="0"/>
          <w:sz w:val="24"/>
        </w:rPr>
        <w:t>（以A卷为例）</w:t>
      </w:r>
    </w:p>
    <w:p w:rsidR="00505A50" w:rsidRDefault="001A2E51" w:rsidP="00411E8C">
      <w:pPr>
        <w:spacing w:line="360" w:lineRule="auto"/>
        <w:ind w:firstLineChars="300" w:firstLine="720"/>
        <w:rPr>
          <w:rFonts w:ascii="宋体"/>
          <w:bCs/>
          <w:sz w:val="24"/>
        </w:rPr>
      </w:pPr>
      <w:r>
        <w:rPr>
          <w:rFonts w:ascii="宋体" w:hint="eastAsia"/>
          <w:bCs/>
          <w:sz w:val="24"/>
        </w:rPr>
        <w:t>1</w:t>
      </w:r>
      <w:r w:rsidR="0029630A">
        <w:rPr>
          <w:rFonts w:ascii="宋体" w:hint="eastAsia"/>
          <w:bCs/>
          <w:sz w:val="24"/>
        </w:rPr>
        <w:t>.</w:t>
      </w:r>
      <w:r w:rsidR="00D26CBD">
        <w:rPr>
          <w:rFonts w:ascii="宋体" w:hint="eastAsia"/>
          <w:bCs/>
          <w:sz w:val="24"/>
        </w:rPr>
        <w:t>填空题</w:t>
      </w:r>
      <w:r w:rsidR="00505A50" w:rsidRPr="00ED3A83">
        <w:rPr>
          <w:rFonts w:ascii="宋体" w:hint="eastAsia"/>
          <w:bCs/>
          <w:sz w:val="24"/>
        </w:rPr>
        <w:t>（</w:t>
      </w:r>
      <w:r w:rsidR="00D26CBD">
        <w:rPr>
          <w:rFonts w:ascii="宋体" w:hAnsi="宋体" w:cs="宋体"/>
          <w:color w:val="000000"/>
          <w:kern w:val="0"/>
          <w:sz w:val="24"/>
        </w:rPr>
        <w:t>1</w:t>
      </w:r>
      <w:r w:rsidR="00D26CBD">
        <w:rPr>
          <w:rFonts w:ascii="宋体" w:hAnsi="宋体" w:cs="宋体" w:hint="eastAsia"/>
          <w:color w:val="000000"/>
          <w:kern w:val="0"/>
          <w:sz w:val="24"/>
        </w:rPr>
        <w:t>5</w:t>
      </w:r>
      <w:r w:rsidR="00505A50" w:rsidRPr="00ED3A83">
        <w:rPr>
          <w:rFonts w:ascii="宋体" w:hAnsi="宋体" w:cs="宋体" w:hint="eastAsia"/>
          <w:color w:val="000000"/>
          <w:kern w:val="0"/>
          <w:sz w:val="24"/>
        </w:rPr>
        <w:t>分</w:t>
      </w:r>
      <w:r w:rsidR="00813884">
        <w:rPr>
          <w:rFonts w:ascii="宋体" w:hAnsi="宋体" w:cs="宋体" w:hint="eastAsia"/>
          <w:color w:val="000000"/>
          <w:kern w:val="0"/>
          <w:sz w:val="24"/>
        </w:rPr>
        <w:t>，</w:t>
      </w:r>
      <w:r w:rsidR="00813884" w:rsidRPr="00813884">
        <w:rPr>
          <w:rFonts w:ascii="宋体" w:hAnsi="宋体" w:cs="宋体" w:hint="eastAsia"/>
          <w:color w:val="000000"/>
          <w:kern w:val="0"/>
          <w:sz w:val="24"/>
        </w:rPr>
        <w:t>共</w:t>
      </w:r>
      <w:r w:rsidR="00813884">
        <w:rPr>
          <w:rFonts w:ascii="宋体" w:hAnsi="宋体" w:cs="宋体" w:hint="eastAsia"/>
          <w:color w:val="000000"/>
          <w:kern w:val="0"/>
          <w:sz w:val="24"/>
        </w:rPr>
        <w:t>15</w:t>
      </w:r>
      <w:r w:rsidR="00813884" w:rsidRPr="00813884">
        <w:rPr>
          <w:rFonts w:ascii="宋体" w:hAnsi="宋体" w:cs="宋体" w:hint="eastAsia"/>
          <w:color w:val="000000"/>
          <w:kern w:val="0"/>
          <w:sz w:val="24"/>
        </w:rPr>
        <w:t>个</w:t>
      </w:r>
      <w:r w:rsidR="00505A50" w:rsidRPr="00ED3A83">
        <w:rPr>
          <w:rFonts w:ascii="宋体" w:hint="eastAsia"/>
          <w:bCs/>
          <w:sz w:val="24"/>
        </w:rPr>
        <w:t>）</w:t>
      </w:r>
    </w:p>
    <w:p w:rsidR="006E5945" w:rsidRDefault="006E5945" w:rsidP="00411E8C">
      <w:pPr>
        <w:spacing w:line="360" w:lineRule="auto"/>
        <w:ind w:firstLineChars="300" w:firstLine="720"/>
        <w:rPr>
          <w:rFonts w:ascii="宋体"/>
          <w:bCs/>
          <w:sz w:val="24"/>
        </w:rPr>
      </w:pPr>
      <w:r>
        <w:rPr>
          <w:rFonts w:ascii="宋体" w:hint="eastAsia"/>
          <w:bCs/>
          <w:sz w:val="24"/>
        </w:rPr>
        <w:t>2.</w:t>
      </w:r>
      <w:r w:rsidR="00056359">
        <w:rPr>
          <w:rFonts w:ascii="宋体" w:hint="eastAsia"/>
          <w:bCs/>
          <w:sz w:val="24"/>
        </w:rPr>
        <w:t>单</w:t>
      </w:r>
      <w:r>
        <w:rPr>
          <w:rFonts w:ascii="宋体" w:hint="eastAsia"/>
          <w:bCs/>
          <w:sz w:val="24"/>
        </w:rPr>
        <w:t>项选择题（</w:t>
      </w:r>
      <w:r w:rsidR="00813884">
        <w:rPr>
          <w:rFonts w:ascii="宋体" w:hint="eastAsia"/>
          <w:bCs/>
          <w:sz w:val="24"/>
        </w:rPr>
        <w:t>15</w:t>
      </w:r>
      <w:r w:rsidR="00813884">
        <w:rPr>
          <w:rFonts w:ascii="宋体" w:hAnsi="宋体" w:cs="宋体" w:hint="eastAsia"/>
          <w:color w:val="000000"/>
          <w:kern w:val="0"/>
          <w:sz w:val="24"/>
        </w:rPr>
        <w:t>分，</w:t>
      </w:r>
      <w:r w:rsidR="00813884" w:rsidRPr="00813884">
        <w:rPr>
          <w:rFonts w:ascii="宋体" w:hAnsi="宋体" w:cs="宋体" w:hint="eastAsia"/>
          <w:color w:val="000000"/>
          <w:kern w:val="0"/>
          <w:sz w:val="24"/>
        </w:rPr>
        <w:t>共</w:t>
      </w:r>
      <w:r w:rsidR="00813884">
        <w:rPr>
          <w:rFonts w:ascii="宋体" w:hAnsi="宋体" w:cs="宋体" w:hint="eastAsia"/>
          <w:color w:val="000000"/>
          <w:kern w:val="0"/>
          <w:sz w:val="24"/>
        </w:rPr>
        <w:t>15</w:t>
      </w:r>
      <w:r w:rsidR="00813884" w:rsidRPr="00813884">
        <w:rPr>
          <w:rFonts w:ascii="宋体" w:hAnsi="宋体" w:cs="宋体" w:hint="eastAsia"/>
          <w:color w:val="000000"/>
          <w:kern w:val="0"/>
          <w:sz w:val="24"/>
        </w:rPr>
        <w:t>个</w:t>
      </w:r>
      <w:r>
        <w:rPr>
          <w:rFonts w:ascii="宋体" w:hint="eastAsia"/>
          <w:bCs/>
          <w:sz w:val="24"/>
        </w:rPr>
        <w:t>）</w:t>
      </w:r>
    </w:p>
    <w:p w:rsidR="006E5945" w:rsidRPr="00ED3A83" w:rsidRDefault="006E5945" w:rsidP="00411E8C">
      <w:pPr>
        <w:spacing w:line="360" w:lineRule="auto"/>
        <w:ind w:firstLineChars="300" w:firstLine="720"/>
        <w:rPr>
          <w:rFonts w:ascii="宋体"/>
          <w:bCs/>
          <w:sz w:val="24"/>
        </w:rPr>
      </w:pPr>
      <w:r>
        <w:rPr>
          <w:rFonts w:ascii="宋体" w:hint="eastAsia"/>
          <w:bCs/>
          <w:sz w:val="24"/>
        </w:rPr>
        <w:t>3.</w:t>
      </w:r>
      <w:r w:rsidR="00411E8C">
        <w:rPr>
          <w:rFonts w:ascii="宋体" w:hint="eastAsia"/>
          <w:bCs/>
          <w:sz w:val="24"/>
        </w:rPr>
        <w:t>多项选择题</w:t>
      </w:r>
      <w:r>
        <w:rPr>
          <w:rFonts w:ascii="宋体" w:hint="eastAsia"/>
          <w:bCs/>
          <w:sz w:val="24"/>
        </w:rPr>
        <w:t>（</w:t>
      </w:r>
      <w:r w:rsidR="00813884">
        <w:rPr>
          <w:rFonts w:ascii="宋体" w:hAnsi="宋体" w:cs="宋体" w:hint="eastAsia"/>
          <w:color w:val="000000"/>
          <w:kern w:val="0"/>
          <w:sz w:val="24"/>
        </w:rPr>
        <w:t>20</w:t>
      </w:r>
      <w:r w:rsidRPr="00ED3A83">
        <w:rPr>
          <w:rFonts w:ascii="宋体" w:hAnsi="宋体" w:cs="宋体" w:hint="eastAsia"/>
          <w:color w:val="000000"/>
          <w:kern w:val="0"/>
          <w:sz w:val="24"/>
        </w:rPr>
        <w:t>分</w:t>
      </w:r>
      <w:r w:rsidR="00813884">
        <w:rPr>
          <w:rFonts w:ascii="宋体" w:hAnsi="宋体" w:cs="宋体" w:hint="eastAsia"/>
          <w:color w:val="000000"/>
          <w:kern w:val="0"/>
          <w:sz w:val="24"/>
        </w:rPr>
        <w:t>，</w:t>
      </w:r>
      <w:r w:rsidR="00813884" w:rsidRPr="00813884">
        <w:rPr>
          <w:rFonts w:ascii="宋体" w:hAnsi="宋体" w:cs="宋体" w:hint="eastAsia"/>
          <w:color w:val="000000"/>
          <w:kern w:val="0"/>
          <w:sz w:val="24"/>
        </w:rPr>
        <w:t>共10个</w:t>
      </w:r>
      <w:r>
        <w:rPr>
          <w:rFonts w:ascii="宋体" w:hint="eastAsia"/>
          <w:bCs/>
          <w:sz w:val="24"/>
        </w:rPr>
        <w:t>）</w:t>
      </w:r>
    </w:p>
    <w:p w:rsidR="00505A50" w:rsidRDefault="006E5945" w:rsidP="00411E8C">
      <w:pPr>
        <w:spacing w:line="360" w:lineRule="auto"/>
        <w:ind w:firstLineChars="300" w:firstLine="720"/>
        <w:rPr>
          <w:rFonts w:ascii="宋体"/>
          <w:sz w:val="24"/>
        </w:rPr>
      </w:pPr>
      <w:r>
        <w:rPr>
          <w:rFonts w:ascii="宋体" w:hint="eastAsia"/>
          <w:sz w:val="24"/>
        </w:rPr>
        <w:t>4</w:t>
      </w:r>
      <w:r w:rsidR="00505A50" w:rsidRPr="00ED3A83">
        <w:rPr>
          <w:rFonts w:ascii="宋体" w:hint="eastAsia"/>
          <w:sz w:val="24"/>
        </w:rPr>
        <w:t>.</w:t>
      </w:r>
      <w:r w:rsidR="00411E8C">
        <w:rPr>
          <w:rFonts w:ascii="宋体" w:hint="eastAsia"/>
          <w:sz w:val="24"/>
        </w:rPr>
        <w:t>判断题</w:t>
      </w:r>
      <w:r w:rsidR="00505A50" w:rsidRPr="00ED3A83">
        <w:rPr>
          <w:rFonts w:ascii="宋体" w:hint="eastAsia"/>
          <w:sz w:val="24"/>
        </w:rPr>
        <w:t>（</w:t>
      </w:r>
      <w:r w:rsidR="00813884">
        <w:rPr>
          <w:rFonts w:ascii="宋体"/>
          <w:sz w:val="24"/>
        </w:rPr>
        <w:t>1</w:t>
      </w:r>
      <w:r w:rsidR="00813884">
        <w:rPr>
          <w:rFonts w:ascii="宋体" w:hint="eastAsia"/>
          <w:sz w:val="24"/>
        </w:rPr>
        <w:t>0</w:t>
      </w:r>
      <w:r w:rsidR="00505A50" w:rsidRPr="00ED3A83">
        <w:rPr>
          <w:rFonts w:ascii="宋体" w:hint="eastAsia"/>
          <w:sz w:val="24"/>
        </w:rPr>
        <w:t>分</w:t>
      </w:r>
      <w:r w:rsidR="00411E8C">
        <w:rPr>
          <w:rFonts w:ascii="宋体" w:hint="eastAsia"/>
          <w:sz w:val="24"/>
        </w:rPr>
        <w:t>，共1</w:t>
      </w:r>
      <w:r w:rsidR="00813884">
        <w:rPr>
          <w:rFonts w:ascii="宋体" w:hint="eastAsia"/>
          <w:sz w:val="24"/>
        </w:rPr>
        <w:t>0个</w:t>
      </w:r>
      <w:r w:rsidR="00505A50" w:rsidRPr="00ED3A83">
        <w:rPr>
          <w:rFonts w:ascii="宋体" w:hint="eastAsia"/>
          <w:sz w:val="24"/>
        </w:rPr>
        <w:t>）</w:t>
      </w:r>
    </w:p>
    <w:p w:rsidR="006E5945" w:rsidRDefault="006E5945" w:rsidP="00411E8C">
      <w:pPr>
        <w:spacing w:line="360" w:lineRule="auto"/>
        <w:ind w:firstLineChars="300" w:firstLine="720"/>
        <w:rPr>
          <w:rFonts w:ascii="宋体"/>
          <w:sz w:val="24"/>
        </w:rPr>
      </w:pPr>
      <w:r>
        <w:rPr>
          <w:rFonts w:ascii="宋体" w:hint="eastAsia"/>
          <w:sz w:val="24"/>
        </w:rPr>
        <w:t>5.计算题（</w:t>
      </w:r>
      <w:r w:rsidR="00411E8C">
        <w:rPr>
          <w:rFonts w:ascii="宋体"/>
          <w:sz w:val="24"/>
        </w:rPr>
        <w:t>15</w:t>
      </w:r>
      <w:r w:rsidRPr="00ED3A83">
        <w:rPr>
          <w:rFonts w:ascii="宋体" w:hint="eastAsia"/>
          <w:sz w:val="24"/>
        </w:rPr>
        <w:t>分</w:t>
      </w:r>
      <w:r w:rsidR="00411E8C">
        <w:rPr>
          <w:rFonts w:ascii="宋体" w:hint="eastAsia"/>
          <w:sz w:val="24"/>
        </w:rPr>
        <w:t>，共3个</w:t>
      </w:r>
      <w:r>
        <w:rPr>
          <w:rFonts w:ascii="宋体" w:hint="eastAsia"/>
          <w:sz w:val="24"/>
        </w:rPr>
        <w:t>）</w:t>
      </w:r>
    </w:p>
    <w:p w:rsidR="0045591A" w:rsidRDefault="006E5945" w:rsidP="00411E8C">
      <w:pPr>
        <w:spacing w:line="360" w:lineRule="auto"/>
        <w:ind w:firstLineChars="300" w:firstLine="720"/>
        <w:rPr>
          <w:rFonts w:ascii="宋体"/>
          <w:sz w:val="24"/>
        </w:rPr>
      </w:pPr>
      <w:r>
        <w:rPr>
          <w:rFonts w:ascii="宋体" w:hint="eastAsia"/>
          <w:sz w:val="24"/>
        </w:rPr>
        <w:t>6</w:t>
      </w:r>
      <w:r w:rsidR="0045591A">
        <w:rPr>
          <w:rFonts w:ascii="宋体" w:hint="eastAsia"/>
          <w:sz w:val="24"/>
        </w:rPr>
        <w:t>.</w:t>
      </w:r>
      <w:r w:rsidR="00087BA3">
        <w:rPr>
          <w:rFonts w:ascii="宋体" w:hint="eastAsia"/>
          <w:sz w:val="24"/>
        </w:rPr>
        <w:t>简</w:t>
      </w:r>
      <w:r>
        <w:rPr>
          <w:rFonts w:ascii="宋体" w:hint="eastAsia"/>
          <w:sz w:val="24"/>
        </w:rPr>
        <w:t>答</w:t>
      </w:r>
      <w:r w:rsidR="00087BA3">
        <w:rPr>
          <w:rFonts w:ascii="宋体" w:hint="eastAsia"/>
          <w:sz w:val="24"/>
        </w:rPr>
        <w:t>题</w:t>
      </w:r>
      <w:r w:rsidR="0045591A">
        <w:rPr>
          <w:rFonts w:ascii="宋体" w:hint="eastAsia"/>
          <w:sz w:val="24"/>
        </w:rPr>
        <w:t>（</w:t>
      </w:r>
      <w:r w:rsidR="00813884">
        <w:rPr>
          <w:rFonts w:ascii="宋体" w:hint="eastAsia"/>
          <w:sz w:val="24"/>
        </w:rPr>
        <w:t>15</w:t>
      </w:r>
      <w:r w:rsidR="0045591A">
        <w:rPr>
          <w:rFonts w:ascii="宋体" w:hint="eastAsia"/>
          <w:sz w:val="24"/>
        </w:rPr>
        <w:t>分</w:t>
      </w:r>
      <w:r w:rsidR="00411E8C">
        <w:rPr>
          <w:rFonts w:ascii="宋体" w:hint="eastAsia"/>
          <w:sz w:val="24"/>
        </w:rPr>
        <w:t>，共</w:t>
      </w:r>
      <w:r w:rsidR="00813884">
        <w:rPr>
          <w:rFonts w:ascii="宋体" w:hint="eastAsia"/>
          <w:sz w:val="24"/>
        </w:rPr>
        <w:t>3</w:t>
      </w:r>
      <w:r w:rsidR="00411E8C">
        <w:rPr>
          <w:rFonts w:ascii="宋体" w:hint="eastAsia"/>
          <w:sz w:val="24"/>
        </w:rPr>
        <w:t>个</w:t>
      </w:r>
      <w:r w:rsidR="0045591A">
        <w:rPr>
          <w:rFonts w:ascii="宋体" w:hint="eastAsia"/>
          <w:sz w:val="24"/>
        </w:rPr>
        <w:t>）</w:t>
      </w:r>
    </w:p>
    <w:p w:rsidR="0029630A" w:rsidRDefault="006E5945" w:rsidP="00411E8C">
      <w:pPr>
        <w:spacing w:line="360" w:lineRule="auto"/>
        <w:ind w:firstLineChars="300" w:firstLine="720"/>
        <w:rPr>
          <w:rFonts w:ascii="宋体"/>
          <w:sz w:val="24"/>
        </w:rPr>
      </w:pPr>
      <w:r>
        <w:rPr>
          <w:rFonts w:ascii="宋体" w:hint="eastAsia"/>
          <w:sz w:val="24"/>
        </w:rPr>
        <w:t>7</w:t>
      </w:r>
      <w:r w:rsidR="00087BA3">
        <w:rPr>
          <w:rFonts w:ascii="宋体" w:hint="eastAsia"/>
          <w:sz w:val="24"/>
        </w:rPr>
        <w:t>.</w:t>
      </w:r>
      <w:r w:rsidR="00D26CBD">
        <w:rPr>
          <w:rFonts w:ascii="宋体" w:hint="eastAsia"/>
          <w:sz w:val="24"/>
        </w:rPr>
        <w:t>论述</w:t>
      </w:r>
      <w:r w:rsidR="00087BA3">
        <w:rPr>
          <w:rFonts w:ascii="宋体" w:hint="eastAsia"/>
          <w:sz w:val="24"/>
        </w:rPr>
        <w:t>题</w:t>
      </w:r>
      <w:r w:rsidR="00E623C0">
        <w:rPr>
          <w:rFonts w:ascii="宋体" w:hint="eastAsia"/>
          <w:sz w:val="24"/>
        </w:rPr>
        <w:t>（</w:t>
      </w:r>
      <w:r w:rsidR="00411E8C">
        <w:rPr>
          <w:rFonts w:ascii="宋体"/>
          <w:sz w:val="24"/>
        </w:rPr>
        <w:t>10</w:t>
      </w:r>
      <w:r w:rsidR="00E623C0">
        <w:rPr>
          <w:rFonts w:ascii="宋体" w:hint="eastAsia"/>
          <w:sz w:val="24"/>
        </w:rPr>
        <w:t>分</w:t>
      </w:r>
      <w:r w:rsidR="00411E8C">
        <w:rPr>
          <w:rFonts w:ascii="宋体" w:hint="eastAsia"/>
          <w:sz w:val="24"/>
        </w:rPr>
        <w:t>，</w:t>
      </w:r>
      <w:r w:rsidR="00813884">
        <w:rPr>
          <w:rFonts w:ascii="宋体" w:hint="eastAsia"/>
          <w:sz w:val="24"/>
        </w:rPr>
        <w:t>任选一个</w:t>
      </w:r>
      <w:r w:rsidR="00E623C0">
        <w:rPr>
          <w:rFonts w:ascii="宋体" w:hint="eastAsia"/>
          <w:sz w:val="24"/>
        </w:rPr>
        <w:t>）</w:t>
      </w:r>
    </w:p>
    <w:p w:rsidR="00505A50" w:rsidRPr="00CB5632" w:rsidRDefault="00C23726" w:rsidP="00CB5632">
      <w:pPr>
        <w:pStyle w:val="2"/>
        <w:spacing w:before="100" w:beforeAutospacing="1" w:after="100" w:afterAutospacing="1" w:line="360" w:lineRule="auto"/>
        <w:jc w:val="center"/>
        <w:rPr>
          <w:rFonts w:ascii="黑体" w:hAnsi="黑体"/>
        </w:rPr>
      </w:pPr>
      <w:bookmarkStart w:id="7" w:name="_Toc26387068"/>
      <w:r>
        <w:rPr>
          <w:rFonts w:ascii="黑体" w:hAnsi="黑体" w:hint="eastAsia"/>
        </w:rPr>
        <w:lastRenderedPageBreak/>
        <w:t>四</w:t>
      </w:r>
      <w:r w:rsidR="00505A50" w:rsidRPr="00CB5632">
        <w:rPr>
          <w:rFonts w:ascii="黑体" w:hAnsi="黑体" w:hint="eastAsia"/>
        </w:rPr>
        <w:t>、</w:t>
      </w:r>
      <w:r w:rsidR="006E5945">
        <w:rPr>
          <w:rFonts w:ascii="黑体" w:hAnsi="黑体" w:hint="eastAsia"/>
        </w:rPr>
        <w:t>考试内容</w:t>
      </w:r>
      <w:bookmarkEnd w:id="7"/>
    </w:p>
    <w:p w:rsidR="00505A50" w:rsidRPr="00611A19" w:rsidRDefault="00505A50" w:rsidP="00BD0704">
      <w:pPr>
        <w:spacing w:line="360" w:lineRule="auto"/>
        <w:ind w:firstLineChars="128" w:firstLine="360"/>
        <w:jc w:val="center"/>
        <w:rPr>
          <w:rFonts w:ascii="黑体" w:eastAsia="黑体" w:hAnsi="宋体"/>
          <w:b/>
          <w:sz w:val="28"/>
          <w:szCs w:val="28"/>
        </w:rPr>
      </w:pPr>
      <w:r w:rsidRPr="00611A19">
        <w:rPr>
          <w:rFonts w:ascii="黑体" w:eastAsia="黑体" w:hAnsi="宋体" w:hint="eastAsia"/>
          <w:b/>
          <w:sz w:val="28"/>
          <w:szCs w:val="28"/>
        </w:rPr>
        <w:t>第一</w:t>
      </w:r>
      <w:r w:rsidR="00531B29">
        <w:rPr>
          <w:rFonts w:ascii="黑体" w:eastAsia="黑体" w:hAnsi="宋体" w:hint="eastAsia"/>
          <w:b/>
          <w:sz w:val="28"/>
          <w:szCs w:val="28"/>
        </w:rPr>
        <w:t>章</w:t>
      </w:r>
      <w:r w:rsidRPr="00611A19">
        <w:rPr>
          <w:rFonts w:ascii="黑体" w:eastAsia="黑体" w:hAnsi="宋体" w:hint="eastAsia"/>
          <w:b/>
          <w:sz w:val="28"/>
          <w:szCs w:val="28"/>
        </w:rPr>
        <w:t xml:space="preserve">  </w:t>
      </w:r>
      <w:r w:rsidR="00773CD1">
        <w:rPr>
          <w:rFonts w:ascii="黑体" w:eastAsia="黑体" w:hAnsi="宋体" w:hint="eastAsia"/>
          <w:b/>
          <w:sz w:val="28"/>
          <w:szCs w:val="28"/>
        </w:rPr>
        <w:t>开放经济下的外汇与汇率</w:t>
      </w:r>
    </w:p>
    <w:p w:rsidR="00531B29" w:rsidRDefault="00531B29" w:rsidP="00CB5632">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一、考核知识点</w:t>
      </w:r>
    </w:p>
    <w:p w:rsidR="006E5945" w:rsidRPr="00CB5632" w:rsidRDefault="006E5945" w:rsidP="006E5945">
      <w:pPr>
        <w:widowControl/>
        <w:spacing w:line="360" w:lineRule="auto"/>
        <w:ind w:firstLineChars="200" w:firstLine="480"/>
        <w:jc w:val="left"/>
        <w:rPr>
          <w:rFonts w:ascii="宋体" w:hAnsi="宋体" w:cs="Arial"/>
          <w:b/>
          <w:kern w:val="0"/>
          <w:sz w:val="24"/>
        </w:rPr>
      </w:pPr>
      <w:r w:rsidRPr="00D30A9B">
        <w:rPr>
          <w:rFonts w:ascii="宋体" w:hAnsi="宋体" w:cs="Arial" w:hint="eastAsia"/>
          <w:bCs/>
          <w:kern w:val="0"/>
          <w:sz w:val="24"/>
        </w:rPr>
        <w:t>（一）</w:t>
      </w:r>
      <w:r w:rsidR="002C438C">
        <w:rPr>
          <w:rFonts w:ascii="宋体" w:hAnsi="宋体" w:cs="Arial" w:hint="eastAsia"/>
          <w:bCs/>
          <w:kern w:val="0"/>
          <w:sz w:val="24"/>
        </w:rPr>
        <w:t>了解外汇的定义的特征</w:t>
      </w:r>
    </w:p>
    <w:p w:rsidR="006E5945" w:rsidRPr="00CB5632" w:rsidRDefault="006E5945" w:rsidP="006E5945">
      <w:pPr>
        <w:widowControl/>
        <w:spacing w:line="360" w:lineRule="auto"/>
        <w:ind w:firstLineChars="200" w:firstLine="482"/>
        <w:jc w:val="left"/>
        <w:rPr>
          <w:rFonts w:ascii="宋体" w:hAnsi="宋体" w:cs="Arial"/>
          <w:b/>
          <w:kern w:val="0"/>
          <w:sz w:val="24"/>
        </w:rPr>
      </w:pPr>
      <w:r w:rsidRPr="00CB5632">
        <w:rPr>
          <w:rFonts w:ascii="宋体" w:hAnsi="宋体" w:cs="Arial" w:hint="eastAsia"/>
          <w:b/>
          <w:kern w:val="0"/>
          <w:sz w:val="24"/>
        </w:rPr>
        <w:t>（</w:t>
      </w:r>
      <w:r>
        <w:rPr>
          <w:rFonts w:ascii="宋体" w:hAnsi="宋体" w:cs="Arial" w:hint="eastAsia"/>
          <w:b/>
          <w:kern w:val="0"/>
          <w:sz w:val="24"/>
        </w:rPr>
        <w:t>二</w:t>
      </w:r>
      <w:r w:rsidRPr="00D30A9B">
        <w:rPr>
          <w:rFonts w:ascii="宋体" w:hAnsi="宋体" w:cs="Arial" w:hint="eastAsia"/>
          <w:bCs/>
          <w:kern w:val="0"/>
          <w:sz w:val="24"/>
        </w:rPr>
        <w:t>）</w:t>
      </w:r>
      <w:r w:rsidR="002C438C">
        <w:rPr>
          <w:rFonts w:ascii="宋体" w:hAnsi="宋体" w:cs="Arial" w:hint="eastAsia"/>
          <w:bCs/>
          <w:kern w:val="0"/>
          <w:sz w:val="24"/>
        </w:rPr>
        <w:t>理解、掌握汇率的标示与种类</w:t>
      </w:r>
    </w:p>
    <w:p w:rsidR="00531B29" w:rsidRDefault="00D30A9B" w:rsidP="001B1905">
      <w:pPr>
        <w:widowControl/>
        <w:spacing w:line="360" w:lineRule="auto"/>
        <w:ind w:firstLine="480"/>
        <w:jc w:val="left"/>
        <w:rPr>
          <w:rFonts w:ascii="宋体"/>
          <w:sz w:val="24"/>
        </w:rPr>
      </w:pPr>
      <w:r>
        <w:rPr>
          <w:rFonts w:ascii="宋体" w:hint="eastAsia"/>
          <w:sz w:val="24"/>
        </w:rPr>
        <w:t>（三）</w:t>
      </w:r>
      <w:r w:rsidR="002C438C">
        <w:rPr>
          <w:rFonts w:ascii="宋体"/>
          <w:sz w:val="24"/>
        </w:rPr>
        <w:t>掌握汇率的决定与变动</w:t>
      </w:r>
    </w:p>
    <w:p w:rsidR="00531B29" w:rsidRDefault="00531B29" w:rsidP="00CB5632">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二、</w:t>
      </w:r>
      <w:r w:rsidR="006E5945" w:rsidRPr="006E5945">
        <w:rPr>
          <w:rFonts w:ascii="宋体" w:hAnsi="宋体" w:cs="Arial" w:hint="eastAsia"/>
          <w:b/>
          <w:kern w:val="0"/>
          <w:sz w:val="24"/>
        </w:rPr>
        <w:t>考核目标和考核要求</w:t>
      </w:r>
    </w:p>
    <w:p w:rsidR="002C438C" w:rsidRDefault="00E61C50" w:rsidP="002C438C">
      <w:pPr>
        <w:widowControl/>
        <w:spacing w:line="360" w:lineRule="auto"/>
        <w:ind w:firstLineChars="200" w:firstLine="482"/>
        <w:jc w:val="left"/>
        <w:rPr>
          <w:rFonts w:ascii="宋体" w:hAnsi="宋体" w:cs="Arial"/>
          <w:b/>
          <w:kern w:val="0"/>
          <w:sz w:val="24"/>
        </w:rPr>
      </w:pPr>
      <w:r>
        <w:rPr>
          <w:rFonts w:ascii="宋体" w:hAnsi="宋体" w:cs="Arial" w:hint="eastAsia"/>
          <w:b/>
          <w:kern w:val="0"/>
          <w:sz w:val="24"/>
        </w:rPr>
        <w:t>（一）</w:t>
      </w:r>
      <w:r w:rsidR="002C438C">
        <w:rPr>
          <w:rFonts w:ascii="宋体" w:hAnsi="宋体" w:cs="Arial" w:hint="eastAsia"/>
          <w:b/>
          <w:kern w:val="0"/>
          <w:sz w:val="24"/>
        </w:rPr>
        <w:t>了解外汇的定义和</w:t>
      </w:r>
      <w:r w:rsidR="002C438C" w:rsidRPr="002C438C">
        <w:rPr>
          <w:rFonts w:ascii="宋体" w:hAnsi="宋体" w:cs="Arial" w:hint="eastAsia"/>
          <w:b/>
          <w:kern w:val="0"/>
          <w:sz w:val="24"/>
        </w:rPr>
        <w:t>特征</w:t>
      </w:r>
    </w:p>
    <w:p w:rsidR="006402EE" w:rsidRDefault="009E77A8" w:rsidP="002C438C">
      <w:pPr>
        <w:widowControl/>
        <w:spacing w:line="360" w:lineRule="auto"/>
        <w:ind w:firstLineChars="300" w:firstLine="720"/>
        <w:jc w:val="left"/>
        <w:rPr>
          <w:rFonts w:ascii="宋体" w:hAnsi="宋体" w:cs="Arial"/>
          <w:kern w:val="0"/>
          <w:sz w:val="24"/>
        </w:rPr>
      </w:pPr>
      <w:r w:rsidRPr="00CB5632">
        <w:rPr>
          <w:rFonts w:ascii="宋体" w:hAnsi="宋体" w:cs="Arial" w:hint="eastAsia"/>
          <w:kern w:val="0"/>
          <w:sz w:val="24"/>
        </w:rPr>
        <w:t>1.</w:t>
      </w:r>
      <w:r w:rsidR="002C438C">
        <w:rPr>
          <w:rFonts w:ascii="宋体" w:hAnsi="宋体" w:cs="Arial" w:hint="eastAsia"/>
          <w:kern w:val="0"/>
          <w:sz w:val="24"/>
        </w:rPr>
        <w:t>了解什么是外汇</w:t>
      </w:r>
      <w:r w:rsidR="007560CD">
        <w:rPr>
          <w:rFonts w:ascii="宋体" w:hAnsi="宋体" w:cs="Arial" w:hint="eastAsia"/>
          <w:kern w:val="0"/>
          <w:sz w:val="24"/>
        </w:rPr>
        <w:t>？</w:t>
      </w:r>
      <w:r w:rsidR="002C438C">
        <w:rPr>
          <w:rFonts w:ascii="宋体" w:hAnsi="宋体" w:cs="Arial" w:hint="eastAsia"/>
          <w:kern w:val="0"/>
          <w:sz w:val="24"/>
        </w:rPr>
        <w:t>狭义外汇与广义外汇的界定</w:t>
      </w:r>
    </w:p>
    <w:p w:rsidR="006402EE" w:rsidRDefault="002C438C" w:rsidP="00A54ACD">
      <w:pPr>
        <w:widowControl/>
        <w:spacing w:line="360" w:lineRule="auto"/>
        <w:ind w:firstLineChars="300" w:firstLine="720"/>
        <w:jc w:val="left"/>
        <w:rPr>
          <w:rFonts w:ascii="宋体" w:hAnsi="宋体" w:cs="Arial"/>
          <w:kern w:val="0"/>
          <w:sz w:val="24"/>
        </w:rPr>
      </w:pPr>
      <w:r>
        <w:rPr>
          <w:rFonts w:ascii="宋体" w:hAnsi="宋体" w:cs="Arial"/>
          <w:kern w:val="0"/>
          <w:sz w:val="24"/>
        </w:rPr>
        <w:t>2.掌握外汇的特征</w:t>
      </w:r>
    </w:p>
    <w:p w:rsidR="00505A50" w:rsidRDefault="002C438C" w:rsidP="006402EE">
      <w:pPr>
        <w:widowControl/>
        <w:spacing w:line="360" w:lineRule="auto"/>
        <w:ind w:firstLineChars="300" w:firstLine="720"/>
        <w:jc w:val="left"/>
        <w:rPr>
          <w:rFonts w:ascii="宋体" w:hAnsi="宋体" w:cs="Arial"/>
          <w:kern w:val="0"/>
          <w:sz w:val="24"/>
        </w:rPr>
      </w:pPr>
      <w:r>
        <w:rPr>
          <w:rFonts w:ascii="宋体" w:hAnsi="宋体" w:cs="Arial"/>
          <w:kern w:val="0"/>
          <w:sz w:val="24"/>
        </w:rPr>
        <w:t>3.理解外汇的分类</w:t>
      </w:r>
    </w:p>
    <w:p w:rsidR="006402EE" w:rsidRPr="00152032" w:rsidRDefault="006402EE" w:rsidP="006402EE">
      <w:pPr>
        <w:widowControl/>
        <w:spacing w:line="360" w:lineRule="auto"/>
        <w:ind w:firstLineChars="200" w:firstLine="482"/>
        <w:jc w:val="left"/>
        <w:rPr>
          <w:rFonts w:ascii="宋体" w:hAnsi="宋体" w:cs="Arial"/>
          <w:b/>
          <w:bCs/>
          <w:kern w:val="0"/>
          <w:sz w:val="24"/>
        </w:rPr>
      </w:pPr>
      <w:r w:rsidRPr="00152032">
        <w:rPr>
          <w:rFonts w:ascii="宋体" w:hAnsi="宋体" w:cs="Arial" w:hint="eastAsia"/>
          <w:b/>
          <w:bCs/>
          <w:kern w:val="0"/>
          <w:sz w:val="24"/>
        </w:rPr>
        <w:t>（二）</w:t>
      </w:r>
      <w:r w:rsidR="002C438C" w:rsidRPr="002C438C">
        <w:rPr>
          <w:rFonts w:ascii="宋体" w:hAnsi="宋体" w:cs="Arial" w:hint="eastAsia"/>
          <w:b/>
          <w:bCs/>
          <w:kern w:val="0"/>
          <w:sz w:val="24"/>
        </w:rPr>
        <w:t>理解、掌握汇率的标示与种类</w:t>
      </w:r>
    </w:p>
    <w:p w:rsidR="006402EE" w:rsidRPr="00CB5632" w:rsidRDefault="006402EE" w:rsidP="006402EE">
      <w:pPr>
        <w:widowControl/>
        <w:spacing w:line="360" w:lineRule="auto"/>
        <w:ind w:firstLineChars="200" w:firstLine="480"/>
        <w:jc w:val="left"/>
        <w:rPr>
          <w:rFonts w:ascii="宋体" w:hAnsi="宋体" w:cs="Arial"/>
          <w:kern w:val="0"/>
          <w:sz w:val="24"/>
        </w:rPr>
      </w:pPr>
      <w:r>
        <w:rPr>
          <w:rFonts w:ascii="宋体" w:hAnsi="宋体" w:cs="Arial" w:hint="eastAsia"/>
          <w:kern w:val="0"/>
          <w:sz w:val="24"/>
        </w:rPr>
        <w:t xml:space="preserve"> </w:t>
      </w:r>
      <w:r w:rsidR="002C438C">
        <w:rPr>
          <w:rFonts w:ascii="宋体" w:hAnsi="宋体" w:cs="Arial"/>
          <w:kern w:val="0"/>
          <w:sz w:val="24"/>
        </w:rPr>
        <w:t xml:space="preserve"> 1.掌握汇率的几种标价方法</w:t>
      </w:r>
      <w:r w:rsidR="002C438C">
        <w:rPr>
          <w:rFonts w:ascii="宋体" w:hAnsi="宋体" w:cs="Arial" w:hint="eastAsia"/>
          <w:kern w:val="0"/>
          <w:sz w:val="24"/>
        </w:rPr>
        <w:t>：</w:t>
      </w:r>
      <w:r w:rsidR="002C438C">
        <w:rPr>
          <w:rFonts w:ascii="宋体" w:hAnsi="宋体" w:cs="Arial"/>
          <w:kern w:val="0"/>
          <w:sz w:val="24"/>
        </w:rPr>
        <w:t>直接与间接</w:t>
      </w:r>
      <w:r w:rsidR="002C438C">
        <w:rPr>
          <w:rFonts w:ascii="宋体" w:hAnsi="宋体" w:cs="Arial" w:hint="eastAsia"/>
          <w:kern w:val="0"/>
          <w:sz w:val="24"/>
        </w:rPr>
        <w:t>、</w:t>
      </w:r>
      <w:r w:rsidR="002C438C">
        <w:rPr>
          <w:rFonts w:ascii="宋体" w:hAnsi="宋体" w:cs="Arial"/>
          <w:kern w:val="0"/>
          <w:sz w:val="24"/>
        </w:rPr>
        <w:t>美元与非美元</w:t>
      </w:r>
      <w:r w:rsidR="002C438C">
        <w:rPr>
          <w:rFonts w:ascii="宋体" w:hAnsi="宋体" w:cs="Arial" w:hint="eastAsia"/>
          <w:kern w:val="0"/>
          <w:sz w:val="24"/>
        </w:rPr>
        <w:t>、</w:t>
      </w:r>
      <w:r w:rsidR="002C438C">
        <w:rPr>
          <w:rFonts w:ascii="宋体" w:hAnsi="宋体" w:cs="Arial"/>
          <w:kern w:val="0"/>
          <w:sz w:val="24"/>
        </w:rPr>
        <w:t>基础与交叉</w:t>
      </w:r>
    </w:p>
    <w:p w:rsidR="00B02073" w:rsidRDefault="00152032" w:rsidP="00152032">
      <w:pPr>
        <w:widowControl/>
        <w:spacing w:line="360" w:lineRule="auto"/>
        <w:ind w:left="960" w:hangingChars="400" w:hanging="960"/>
        <w:jc w:val="left"/>
        <w:rPr>
          <w:rFonts w:ascii="宋体"/>
          <w:sz w:val="24"/>
        </w:rPr>
      </w:pPr>
      <w:r>
        <w:rPr>
          <w:rFonts w:ascii="宋体" w:hint="eastAsia"/>
          <w:sz w:val="24"/>
        </w:rPr>
        <w:t xml:space="preserve"> </w:t>
      </w:r>
      <w:r>
        <w:rPr>
          <w:rFonts w:ascii="宋体"/>
          <w:sz w:val="24"/>
        </w:rPr>
        <w:t xml:space="preserve">     2</w:t>
      </w:r>
      <w:r>
        <w:rPr>
          <w:rFonts w:ascii="宋体" w:hint="eastAsia"/>
          <w:sz w:val="24"/>
        </w:rPr>
        <w:t>.</w:t>
      </w:r>
      <w:r w:rsidR="002C438C">
        <w:rPr>
          <w:rFonts w:ascii="宋体" w:hint="eastAsia"/>
          <w:sz w:val="24"/>
        </w:rPr>
        <w:t>掌握基准货币/报价货币的报价方法</w:t>
      </w:r>
    </w:p>
    <w:p w:rsidR="00D17E81" w:rsidRDefault="00D17E81" w:rsidP="00152032">
      <w:pPr>
        <w:widowControl/>
        <w:spacing w:line="360" w:lineRule="auto"/>
        <w:ind w:left="960" w:hangingChars="400" w:hanging="960"/>
        <w:jc w:val="left"/>
        <w:rPr>
          <w:rFonts w:ascii="宋体"/>
          <w:sz w:val="24"/>
        </w:rPr>
      </w:pPr>
      <w:r>
        <w:rPr>
          <w:rFonts w:ascii="宋体" w:hint="eastAsia"/>
          <w:sz w:val="24"/>
        </w:rPr>
        <w:t xml:space="preserve">      3.理解汇率的分类</w:t>
      </w:r>
    </w:p>
    <w:p w:rsidR="00152032" w:rsidRPr="00FC78A9" w:rsidRDefault="00D17E81" w:rsidP="00152032">
      <w:pPr>
        <w:widowControl/>
        <w:spacing w:line="360" w:lineRule="auto"/>
        <w:ind w:left="960" w:hangingChars="400" w:hanging="960"/>
        <w:jc w:val="left"/>
        <w:rPr>
          <w:rFonts w:ascii="宋体"/>
          <w:b/>
          <w:bCs/>
          <w:sz w:val="24"/>
        </w:rPr>
      </w:pPr>
      <w:r>
        <w:rPr>
          <w:rFonts w:ascii="宋体" w:hint="eastAsia"/>
          <w:sz w:val="24"/>
        </w:rPr>
        <w:t xml:space="preserve">      </w:t>
      </w:r>
      <w:r w:rsidR="00152032" w:rsidRPr="00FC78A9">
        <w:rPr>
          <w:rFonts w:ascii="宋体" w:hint="eastAsia"/>
          <w:b/>
          <w:bCs/>
          <w:sz w:val="24"/>
        </w:rPr>
        <w:t>（三）</w:t>
      </w:r>
      <w:r w:rsidR="002C438C" w:rsidRPr="002C438C">
        <w:rPr>
          <w:rFonts w:ascii="宋体" w:hint="eastAsia"/>
          <w:b/>
          <w:bCs/>
          <w:sz w:val="24"/>
        </w:rPr>
        <w:t>掌握汇率的决定与变动</w:t>
      </w:r>
    </w:p>
    <w:p w:rsidR="003709D8" w:rsidRDefault="00A04B26" w:rsidP="00C23726">
      <w:pPr>
        <w:widowControl/>
        <w:spacing w:line="360" w:lineRule="auto"/>
        <w:ind w:firstLineChars="200" w:firstLine="480"/>
        <w:jc w:val="left"/>
        <w:rPr>
          <w:rFonts w:ascii="宋体"/>
          <w:sz w:val="24"/>
        </w:rPr>
      </w:pPr>
      <w:r>
        <w:rPr>
          <w:rFonts w:ascii="宋体" w:hint="eastAsia"/>
          <w:sz w:val="24"/>
        </w:rPr>
        <w:t xml:space="preserve"> </w:t>
      </w:r>
      <w:r w:rsidR="00D17E81">
        <w:rPr>
          <w:rFonts w:ascii="宋体"/>
          <w:sz w:val="24"/>
        </w:rPr>
        <w:t xml:space="preserve"> 1.掌握不同货币制度下汇率的决定基础</w:t>
      </w:r>
    </w:p>
    <w:p w:rsidR="00A04B26" w:rsidRDefault="00A04B26" w:rsidP="00C23726">
      <w:pPr>
        <w:widowControl/>
        <w:spacing w:line="360" w:lineRule="auto"/>
        <w:ind w:firstLineChars="200" w:firstLine="480"/>
        <w:jc w:val="left"/>
        <w:rPr>
          <w:rFonts w:ascii="宋体"/>
          <w:sz w:val="24"/>
        </w:rPr>
      </w:pPr>
      <w:r>
        <w:rPr>
          <w:rFonts w:ascii="宋体" w:hint="eastAsia"/>
          <w:sz w:val="24"/>
        </w:rPr>
        <w:t xml:space="preserve"> </w:t>
      </w:r>
      <w:r w:rsidR="00D17E81">
        <w:rPr>
          <w:rFonts w:ascii="宋体"/>
          <w:sz w:val="24"/>
        </w:rPr>
        <w:t xml:space="preserve"> 2.掌握影响汇率变动的主要因素</w:t>
      </w:r>
    </w:p>
    <w:p w:rsidR="00D17E81" w:rsidRDefault="00D17E81" w:rsidP="00C23726">
      <w:pPr>
        <w:widowControl/>
        <w:spacing w:line="360" w:lineRule="auto"/>
        <w:ind w:firstLineChars="200" w:firstLine="480"/>
        <w:jc w:val="left"/>
        <w:rPr>
          <w:rFonts w:ascii="宋体"/>
          <w:sz w:val="24"/>
        </w:rPr>
      </w:pPr>
      <w:r>
        <w:rPr>
          <w:rFonts w:ascii="宋体" w:hint="eastAsia"/>
          <w:sz w:val="24"/>
        </w:rPr>
        <w:t xml:space="preserve">  3.掌握汇率变动对一国经济的主要影响</w:t>
      </w:r>
    </w:p>
    <w:p w:rsidR="003709D8" w:rsidRDefault="003709D8" w:rsidP="00C23726">
      <w:pPr>
        <w:widowControl/>
        <w:spacing w:line="360" w:lineRule="auto"/>
        <w:ind w:firstLineChars="200" w:firstLine="480"/>
        <w:jc w:val="left"/>
        <w:rPr>
          <w:rFonts w:ascii="宋体"/>
          <w:sz w:val="24"/>
        </w:rPr>
      </w:pPr>
    </w:p>
    <w:p w:rsidR="00A9230A" w:rsidRDefault="00A9230A" w:rsidP="00A9230A">
      <w:pPr>
        <w:spacing w:line="360" w:lineRule="auto"/>
        <w:ind w:firstLineChars="128" w:firstLine="360"/>
        <w:jc w:val="center"/>
        <w:rPr>
          <w:rFonts w:ascii="黑体" w:eastAsia="黑体" w:hAnsi="宋体"/>
          <w:b/>
          <w:sz w:val="28"/>
          <w:szCs w:val="28"/>
        </w:rPr>
      </w:pPr>
      <w:bookmarkStart w:id="8" w:name="_Hlk26624444"/>
      <w:r w:rsidRPr="00A9230A">
        <w:rPr>
          <w:rFonts w:ascii="黑体" w:eastAsia="黑体" w:hAnsi="宋体" w:hint="eastAsia"/>
          <w:b/>
          <w:sz w:val="28"/>
          <w:szCs w:val="28"/>
        </w:rPr>
        <w:t>第二章</w:t>
      </w:r>
      <w:r w:rsidR="00447062">
        <w:rPr>
          <w:rFonts w:ascii="黑体" w:eastAsia="黑体" w:hAnsi="宋体" w:hint="eastAsia"/>
          <w:b/>
          <w:sz w:val="28"/>
          <w:szCs w:val="28"/>
        </w:rPr>
        <w:t xml:space="preserve"> 开放经济下的国际收支账户</w:t>
      </w:r>
    </w:p>
    <w:bookmarkEnd w:id="8"/>
    <w:p w:rsidR="003709D8" w:rsidRPr="0018622C" w:rsidRDefault="00A9230A" w:rsidP="00C23726">
      <w:pPr>
        <w:widowControl/>
        <w:spacing w:line="360" w:lineRule="auto"/>
        <w:ind w:firstLineChars="200" w:firstLine="482"/>
        <w:jc w:val="left"/>
        <w:rPr>
          <w:rFonts w:ascii="宋体"/>
          <w:b/>
          <w:bCs/>
          <w:sz w:val="24"/>
        </w:rPr>
      </w:pPr>
      <w:r w:rsidRPr="0018622C">
        <w:rPr>
          <w:rFonts w:ascii="宋体" w:hint="eastAsia"/>
          <w:b/>
          <w:bCs/>
          <w:sz w:val="24"/>
        </w:rPr>
        <w:t>一、考核知识点</w:t>
      </w:r>
    </w:p>
    <w:p w:rsidR="00A9230A" w:rsidRPr="008412C8" w:rsidRDefault="00A9230A" w:rsidP="00C23726">
      <w:pPr>
        <w:widowControl/>
        <w:spacing w:line="360" w:lineRule="auto"/>
        <w:ind w:firstLineChars="200" w:firstLine="480"/>
        <w:jc w:val="left"/>
        <w:rPr>
          <w:rFonts w:ascii="宋体"/>
          <w:sz w:val="24"/>
        </w:rPr>
      </w:pPr>
      <w:r w:rsidRPr="008412C8">
        <w:rPr>
          <w:rFonts w:ascii="宋体" w:hint="eastAsia"/>
          <w:sz w:val="24"/>
        </w:rPr>
        <w:t>（一）</w:t>
      </w:r>
      <w:r w:rsidR="00447062">
        <w:rPr>
          <w:rFonts w:ascii="宋体" w:hint="eastAsia"/>
          <w:sz w:val="24"/>
        </w:rPr>
        <w:t>理解、掌握国际收支和国际收支平衡表的内涵</w:t>
      </w:r>
    </w:p>
    <w:p w:rsidR="00A9230A" w:rsidRDefault="00A9230A" w:rsidP="00C23726">
      <w:pPr>
        <w:widowControl/>
        <w:spacing w:line="360" w:lineRule="auto"/>
        <w:ind w:firstLineChars="200" w:firstLine="480"/>
        <w:jc w:val="left"/>
        <w:rPr>
          <w:rFonts w:ascii="宋体"/>
          <w:sz w:val="24"/>
        </w:rPr>
      </w:pPr>
      <w:r w:rsidRPr="008412C8">
        <w:rPr>
          <w:rFonts w:ascii="宋体" w:hint="eastAsia"/>
          <w:sz w:val="24"/>
        </w:rPr>
        <w:t>（二）</w:t>
      </w:r>
      <w:r w:rsidR="00447062">
        <w:rPr>
          <w:rFonts w:ascii="宋体" w:hint="eastAsia"/>
          <w:sz w:val="24"/>
        </w:rPr>
        <w:t>理解开放经济下的外部均衡与失衡</w:t>
      </w:r>
    </w:p>
    <w:p w:rsidR="00447062" w:rsidRPr="008412C8" w:rsidRDefault="00447062" w:rsidP="00C23726">
      <w:pPr>
        <w:widowControl/>
        <w:spacing w:line="360" w:lineRule="auto"/>
        <w:ind w:firstLineChars="200" w:firstLine="480"/>
        <w:jc w:val="left"/>
        <w:rPr>
          <w:rFonts w:ascii="宋体"/>
          <w:sz w:val="24"/>
        </w:rPr>
      </w:pPr>
      <w:r>
        <w:rPr>
          <w:rFonts w:ascii="宋体" w:hint="eastAsia"/>
          <w:sz w:val="24"/>
        </w:rPr>
        <w:t>（三）理解、掌握国际收支失衡的调节</w:t>
      </w:r>
    </w:p>
    <w:p w:rsidR="003709D8" w:rsidRDefault="0018622C" w:rsidP="00C23726">
      <w:pPr>
        <w:widowControl/>
        <w:spacing w:line="360" w:lineRule="auto"/>
        <w:ind w:firstLineChars="200" w:firstLine="482"/>
        <w:jc w:val="left"/>
        <w:rPr>
          <w:rFonts w:ascii="宋体"/>
          <w:b/>
          <w:bCs/>
          <w:sz w:val="24"/>
        </w:rPr>
      </w:pPr>
      <w:r w:rsidRPr="0018622C">
        <w:rPr>
          <w:rFonts w:ascii="宋体" w:hint="eastAsia"/>
          <w:b/>
          <w:bCs/>
          <w:sz w:val="24"/>
        </w:rPr>
        <w:t>二、考核目标和考核要求</w:t>
      </w:r>
    </w:p>
    <w:p w:rsidR="009414B2" w:rsidRDefault="00010912" w:rsidP="00C23726">
      <w:pPr>
        <w:widowControl/>
        <w:spacing w:line="360" w:lineRule="auto"/>
        <w:ind w:firstLineChars="200" w:firstLine="482"/>
        <w:jc w:val="left"/>
        <w:rPr>
          <w:rFonts w:ascii="宋体"/>
          <w:b/>
          <w:bCs/>
          <w:sz w:val="24"/>
        </w:rPr>
      </w:pPr>
      <w:r>
        <w:rPr>
          <w:rFonts w:ascii="宋体" w:hint="eastAsia"/>
          <w:b/>
          <w:bCs/>
          <w:sz w:val="24"/>
        </w:rPr>
        <w:t>（一）</w:t>
      </w:r>
      <w:r w:rsidR="00C0302C" w:rsidRPr="00C0302C">
        <w:rPr>
          <w:rFonts w:ascii="宋体" w:hint="eastAsia"/>
          <w:b/>
          <w:bCs/>
          <w:sz w:val="24"/>
        </w:rPr>
        <w:t>理解、掌握国际收支和国际收支平衡表的内涵</w:t>
      </w:r>
    </w:p>
    <w:p w:rsidR="00010912" w:rsidRPr="00010912" w:rsidRDefault="00010912" w:rsidP="009414B2">
      <w:pPr>
        <w:widowControl/>
        <w:spacing w:line="360" w:lineRule="auto"/>
        <w:ind w:firstLineChars="300" w:firstLine="720"/>
        <w:jc w:val="left"/>
        <w:rPr>
          <w:rFonts w:ascii="宋体"/>
          <w:sz w:val="24"/>
        </w:rPr>
      </w:pPr>
      <w:r w:rsidRPr="00010912">
        <w:rPr>
          <w:rFonts w:ascii="宋体"/>
          <w:sz w:val="24"/>
        </w:rPr>
        <w:t>1.</w:t>
      </w:r>
      <w:r w:rsidR="009414B2">
        <w:rPr>
          <w:rFonts w:ascii="宋体" w:hint="eastAsia"/>
          <w:sz w:val="24"/>
        </w:rPr>
        <w:t>掌握国际收支概念的发展及国际收支的特征</w:t>
      </w:r>
    </w:p>
    <w:p w:rsidR="00010912" w:rsidRDefault="00010912" w:rsidP="00C23726">
      <w:pPr>
        <w:widowControl/>
        <w:spacing w:line="360" w:lineRule="auto"/>
        <w:ind w:firstLineChars="200" w:firstLine="480"/>
        <w:jc w:val="left"/>
        <w:rPr>
          <w:rFonts w:ascii="宋体"/>
          <w:sz w:val="24"/>
        </w:rPr>
      </w:pPr>
      <w:r w:rsidRPr="00010912">
        <w:rPr>
          <w:rFonts w:ascii="宋体" w:hint="eastAsia"/>
          <w:sz w:val="24"/>
        </w:rPr>
        <w:lastRenderedPageBreak/>
        <w:t xml:space="preserve"> </w:t>
      </w:r>
      <w:r w:rsidR="009414B2">
        <w:rPr>
          <w:rFonts w:ascii="宋体" w:hint="eastAsia"/>
          <w:sz w:val="24"/>
        </w:rPr>
        <w:t xml:space="preserve"> </w:t>
      </w:r>
      <w:r w:rsidRPr="00010912">
        <w:rPr>
          <w:rFonts w:ascii="宋体"/>
          <w:sz w:val="24"/>
        </w:rPr>
        <w:t>2.</w:t>
      </w:r>
      <w:r w:rsidR="009414B2">
        <w:rPr>
          <w:rFonts w:ascii="宋体"/>
          <w:sz w:val="24"/>
        </w:rPr>
        <w:t>了解国际收支平衡表的版本变化</w:t>
      </w:r>
    </w:p>
    <w:p w:rsidR="009414B2" w:rsidRPr="00010912" w:rsidRDefault="009414B2" w:rsidP="009414B2">
      <w:pPr>
        <w:widowControl/>
        <w:spacing w:line="360" w:lineRule="auto"/>
        <w:ind w:firstLineChars="300" w:firstLine="720"/>
        <w:jc w:val="left"/>
        <w:rPr>
          <w:rFonts w:ascii="宋体"/>
          <w:sz w:val="24"/>
        </w:rPr>
      </w:pPr>
      <w:r>
        <w:rPr>
          <w:rFonts w:ascii="宋体" w:hint="eastAsia"/>
          <w:sz w:val="24"/>
        </w:rPr>
        <w:t>3.掌握国际收支平衡表的</w:t>
      </w:r>
      <w:r w:rsidR="00197D6B">
        <w:rPr>
          <w:rFonts w:ascii="宋体" w:hint="eastAsia"/>
          <w:sz w:val="24"/>
        </w:rPr>
        <w:t>账户设置</w:t>
      </w:r>
    </w:p>
    <w:p w:rsidR="00010912" w:rsidRDefault="00010912" w:rsidP="00C23726">
      <w:pPr>
        <w:widowControl/>
        <w:spacing w:line="360" w:lineRule="auto"/>
        <w:ind w:firstLineChars="200" w:firstLine="480"/>
        <w:jc w:val="left"/>
        <w:rPr>
          <w:rFonts w:ascii="宋体"/>
          <w:sz w:val="24"/>
        </w:rPr>
      </w:pPr>
      <w:r w:rsidRPr="00010912">
        <w:rPr>
          <w:rFonts w:ascii="宋体"/>
          <w:sz w:val="24"/>
        </w:rPr>
        <w:t xml:space="preserve"> </w:t>
      </w:r>
      <w:r w:rsidR="00197D6B">
        <w:rPr>
          <w:rFonts w:ascii="宋体" w:hint="eastAsia"/>
          <w:sz w:val="24"/>
        </w:rPr>
        <w:t xml:space="preserve"> 4</w:t>
      </w:r>
      <w:r w:rsidRPr="00010912">
        <w:rPr>
          <w:rFonts w:ascii="宋体"/>
          <w:sz w:val="24"/>
        </w:rPr>
        <w:t>.</w:t>
      </w:r>
      <w:r w:rsidR="00197D6B">
        <w:rPr>
          <w:rFonts w:ascii="宋体" w:hint="eastAsia"/>
          <w:sz w:val="24"/>
        </w:rPr>
        <w:t>掌握国际收支平衡表的复式记账法</w:t>
      </w:r>
      <w:r w:rsidR="008A2FA0">
        <w:rPr>
          <w:rFonts w:ascii="宋体" w:hint="eastAsia"/>
          <w:sz w:val="24"/>
        </w:rPr>
        <w:t>以及对国际收支平衡表的基本分析</w:t>
      </w:r>
    </w:p>
    <w:p w:rsidR="000C7102" w:rsidRDefault="000C7102" w:rsidP="000C7102">
      <w:pPr>
        <w:widowControl/>
        <w:spacing w:line="360" w:lineRule="auto"/>
        <w:ind w:firstLineChars="300" w:firstLine="720"/>
        <w:jc w:val="left"/>
        <w:rPr>
          <w:rFonts w:ascii="宋体"/>
          <w:sz w:val="24"/>
        </w:rPr>
      </w:pPr>
      <w:r>
        <w:rPr>
          <w:rFonts w:ascii="宋体" w:hint="eastAsia"/>
          <w:sz w:val="24"/>
        </w:rPr>
        <w:t>5.能够根据材料做出简单的国际收支业务分录并录入国际收支平衡表简表，理解对净误差与遗漏项账户的理解</w:t>
      </w:r>
    </w:p>
    <w:p w:rsidR="008A2FA0" w:rsidRDefault="008A2FA0" w:rsidP="000C7102">
      <w:pPr>
        <w:widowControl/>
        <w:spacing w:line="360" w:lineRule="auto"/>
        <w:ind w:firstLineChars="300" w:firstLine="720"/>
        <w:jc w:val="left"/>
        <w:rPr>
          <w:rFonts w:ascii="宋体"/>
          <w:sz w:val="24"/>
        </w:rPr>
      </w:pPr>
      <w:r>
        <w:rPr>
          <w:rFonts w:ascii="宋体" w:hint="eastAsia"/>
          <w:sz w:val="24"/>
        </w:rPr>
        <w:t>6.</w:t>
      </w:r>
      <w:r w:rsidRPr="008A2FA0">
        <w:rPr>
          <w:rFonts w:hint="eastAsia"/>
          <w:sz w:val="24"/>
        </w:rPr>
        <w:t>掌握国际收支平衡表的</w:t>
      </w:r>
      <w:r>
        <w:rPr>
          <w:rFonts w:hint="eastAsia"/>
          <w:sz w:val="24"/>
        </w:rPr>
        <w:t>主要差额</w:t>
      </w:r>
      <w:r w:rsidRPr="008A2FA0">
        <w:rPr>
          <w:rFonts w:ascii="宋体" w:hint="eastAsia"/>
          <w:sz w:val="24"/>
        </w:rPr>
        <w:t>以及对国际收支平衡表的基本分析</w:t>
      </w:r>
    </w:p>
    <w:p w:rsidR="00010912" w:rsidRPr="00B8701A" w:rsidRDefault="00010912" w:rsidP="00C23726">
      <w:pPr>
        <w:widowControl/>
        <w:spacing w:line="360" w:lineRule="auto"/>
        <w:ind w:firstLineChars="200" w:firstLine="482"/>
        <w:jc w:val="left"/>
        <w:rPr>
          <w:rFonts w:ascii="宋体"/>
          <w:b/>
          <w:bCs/>
          <w:sz w:val="24"/>
        </w:rPr>
      </w:pPr>
      <w:r w:rsidRPr="00B8701A">
        <w:rPr>
          <w:rFonts w:ascii="宋体" w:hint="eastAsia"/>
          <w:b/>
          <w:bCs/>
          <w:sz w:val="24"/>
        </w:rPr>
        <w:t>（二）</w:t>
      </w:r>
      <w:r w:rsidR="00C0302C" w:rsidRPr="00C0302C">
        <w:rPr>
          <w:rFonts w:ascii="宋体" w:hint="eastAsia"/>
          <w:b/>
          <w:bCs/>
          <w:sz w:val="24"/>
        </w:rPr>
        <w:t>理解开放经济下的外部均衡与失衡</w:t>
      </w:r>
    </w:p>
    <w:p w:rsidR="00010912" w:rsidRDefault="00010912"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1</w:t>
      </w:r>
      <w:r>
        <w:rPr>
          <w:rFonts w:ascii="宋体" w:hint="eastAsia"/>
          <w:sz w:val="24"/>
        </w:rPr>
        <w:t>.</w:t>
      </w:r>
      <w:r w:rsidR="00340367">
        <w:rPr>
          <w:rFonts w:ascii="宋体" w:hint="eastAsia"/>
          <w:sz w:val="24"/>
        </w:rPr>
        <w:t>理解国际收支的失衡与均衡以及国际收支失衡的原因</w:t>
      </w:r>
    </w:p>
    <w:p w:rsidR="00010912" w:rsidRDefault="00010912"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2.</w:t>
      </w:r>
      <w:r w:rsidR="00340367">
        <w:rPr>
          <w:rFonts w:ascii="宋体" w:hint="eastAsia"/>
          <w:sz w:val="24"/>
        </w:rPr>
        <w:t>掌握国际收支大量顺差与逆差的影响</w:t>
      </w:r>
    </w:p>
    <w:p w:rsidR="00381D32" w:rsidRDefault="00010912" w:rsidP="00AD147A">
      <w:pPr>
        <w:widowControl/>
        <w:spacing w:line="360" w:lineRule="auto"/>
        <w:ind w:firstLineChars="200" w:firstLine="480"/>
        <w:jc w:val="left"/>
        <w:rPr>
          <w:rFonts w:ascii="宋体"/>
          <w:sz w:val="24"/>
        </w:rPr>
      </w:pPr>
      <w:r>
        <w:rPr>
          <w:rFonts w:ascii="宋体"/>
          <w:sz w:val="24"/>
        </w:rPr>
        <w:t xml:space="preserve"> 3</w:t>
      </w:r>
      <w:r>
        <w:rPr>
          <w:rFonts w:ascii="宋体" w:hint="eastAsia"/>
          <w:sz w:val="24"/>
        </w:rPr>
        <w:t>.</w:t>
      </w:r>
      <w:r w:rsidR="00340367">
        <w:rPr>
          <w:rFonts w:ascii="宋体" w:hint="eastAsia"/>
          <w:sz w:val="24"/>
        </w:rPr>
        <w:t>掌握国际收支失衡的</w:t>
      </w:r>
      <w:proofErr w:type="gramStart"/>
      <w:r w:rsidR="00340367">
        <w:rPr>
          <w:rFonts w:ascii="宋体" w:hint="eastAsia"/>
          <w:sz w:val="24"/>
        </w:rPr>
        <w:t>的</w:t>
      </w:r>
      <w:proofErr w:type="gramEnd"/>
      <w:r w:rsidR="00340367">
        <w:rPr>
          <w:rFonts w:ascii="宋体" w:hint="eastAsia"/>
          <w:sz w:val="24"/>
        </w:rPr>
        <w:t>影响</w:t>
      </w:r>
    </w:p>
    <w:p w:rsidR="00AD147A" w:rsidRDefault="00C0302C" w:rsidP="00C0302C">
      <w:pPr>
        <w:widowControl/>
        <w:spacing w:line="360" w:lineRule="auto"/>
        <w:ind w:firstLineChars="200" w:firstLine="482"/>
        <w:jc w:val="left"/>
        <w:rPr>
          <w:rFonts w:ascii="宋体"/>
          <w:b/>
          <w:sz w:val="24"/>
        </w:rPr>
      </w:pPr>
      <w:r w:rsidRPr="00C0302C">
        <w:rPr>
          <w:rFonts w:ascii="宋体" w:hint="eastAsia"/>
          <w:b/>
          <w:sz w:val="24"/>
        </w:rPr>
        <w:t>（三）理解、掌握国际收支失衡的调节</w:t>
      </w:r>
    </w:p>
    <w:p w:rsidR="00340367" w:rsidRDefault="00340367" w:rsidP="00C0302C">
      <w:pPr>
        <w:widowControl/>
        <w:spacing w:line="360" w:lineRule="auto"/>
        <w:ind w:firstLineChars="200" w:firstLine="482"/>
        <w:jc w:val="left"/>
        <w:rPr>
          <w:rFonts w:ascii="宋体"/>
          <w:sz w:val="24"/>
        </w:rPr>
      </w:pPr>
      <w:r>
        <w:rPr>
          <w:rFonts w:ascii="宋体" w:hint="eastAsia"/>
          <w:b/>
          <w:sz w:val="24"/>
        </w:rPr>
        <w:t xml:space="preserve"> </w:t>
      </w:r>
      <w:r w:rsidRPr="00340367">
        <w:rPr>
          <w:rFonts w:ascii="宋体" w:hint="eastAsia"/>
          <w:sz w:val="24"/>
        </w:rPr>
        <w:t>1.掌握国际收支调节</w:t>
      </w:r>
      <w:r>
        <w:rPr>
          <w:rFonts w:ascii="宋体" w:hint="eastAsia"/>
          <w:sz w:val="24"/>
        </w:rPr>
        <w:t>的政策调节</w:t>
      </w:r>
    </w:p>
    <w:p w:rsidR="00340367" w:rsidRDefault="00340367" w:rsidP="00340367">
      <w:pPr>
        <w:widowControl/>
        <w:spacing w:line="360" w:lineRule="auto"/>
        <w:ind w:firstLineChars="200" w:firstLine="480"/>
        <w:jc w:val="left"/>
        <w:rPr>
          <w:rFonts w:ascii="宋体"/>
          <w:sz w:val="24"/>
        </w:rPr>
      </w:pPr>
      <w:r>
        <w:rPr>
          <w:rFonts w:ascii="宋体" w:hint="eastAsia"/>
          <w:sz w:val="24"/>
        </w:rPr>
        <w:t xml:space="preserve"> 2.理解国际收支的</w:t>
      </w:r>
      <w:proofErr w:type="gramStart"/>
      <w:r>
        <w:rPr>
          <w:rFonts w:ascii="宋体" w:hint="eastAsia"/>
          <w:sz w:val="24"/>
        </w:rPr>
        <w:t>的</w:t>
      </w:r>
      <w:proofErr w:type="gramEnd"/>
      <w:r>
        <w:rPr>
          <w:rFonts w:ascii="宋体" w:hint="eastAsia"/>
          <w:sz w:val="24"/>
        </w:rPr>
        <w:t>自动调节机制</w:t>
      </w:r>
    </w:p>
    <w:p w:rsidR="00340367" w:rsidRPr="00340367" w:rsidRDefault="00340367" w:rsidP="00340367">
      <w:pPr>
        <w:widowControl/>
        <w:spacing w:line="360" w:lineRule="auto"/>
        <w:ind w:firstLineChars="200" w:firstLine="480"/>
        <w:jc w:val="left"/>
        <w:rPr>
          <w:rFonts w:ascii="宋体"/>
          <w:sz w:val="24"/>
        </w:rPr>
      </w:pPr>
      <w:r>
        <w:rPr>
          <w:rFonts w:ascii="宋体" w:hint="eastAsia"/>
          <w:sz w:val="24"/>
        </w:rPr>
        <w:t xml:space="preserve"> 3.掌握国际收支失衡调节的方法、路径和方法</w:t>
      </w:r>
    </w:p>
    <w:p w:rsidR="00C0302C" w:rsidRDefault="00C0302C" w:rsidP="00C0302C">
      <w:pPr>
        <w:widowControl/>
        <w:spacing w:line="360" w:lineRule="auto"/>
        <w:ind w:firstLineChars="200" w:firstLine="480"/>
        <w:jc w:val="left"/>
        <w:rPr>
          <w:rFonts w:ascii="宋体"/>
          <w:sz w:val="24"/>
        </w:rPr>
      </w:pPr>
    </w:p>
    <w:p w:rsidR="00381D32" w:rsidRPr="000D7B10" w:rsidRDefault="00381D32" w:rsidP="000D7B10">
      <w:pPr>
        <w:spacing w:line="360" w:lineRule="auto"/>
        <w:ind w:firstLineChars="128" w:firstLine="360"/>
        <w:jc w:val="center"/>
        <w:rPr>
          <w:rFonts w:ascii="黑体" w:eastAsia="黑体" w:hAnsi="宋体"/>
          <w:b/>
          <w:sz w:val="28"/>
          <w:szCs w:val="28"/>
        </w:rPr>
      </w:pPr>
      <w:r w:rsidRPr="00A9230A">
        <w:rPr>
          <w:rFonts w:ascii="黑体" w:eastAsia="黑体" w:hAnsi="宋体" w:hint="eastAsia"/>
          <w:b/>
          <w:sz w:val="28"/>
          <w:szCs w:val="28"/>
        </w:rPr>
        <w:t>第</w:t>
      </w:r>
      <w:r>
        <w:rPr>
          <w:rFonts w:ascii="黑体" w:eastAsia="黑体" w:hAnsi="宋体" w:hint="eastAsia"/>
          <w:b/>
          <w:sz w:val="28"/>
          <w:szCs w:val="28"/>
        </w:rPr>
        <w:t xml:space="preserve">三章 </w:t>
      </w:r>
      <w:r w:rsidR="00340367">
        <w:rPr>
          <w:rFonts w:ascii="黑体" w:eastAsia="黑体" w:hAnsi="宋体" w:hint="eastAsia"/>
          <w:b/>
          <w:sz w:val="28"/>
          <w:szCs w:val="28"/>
        </w:rPr>
        <w:t>开放经济下的国际金融活动</w:t>
      </w:r>
    </w:p>
    <w:p w:rsidR="000D7B10" w:rsidRPr="0018622C" w:rsidRDefault="000D7B10" w:rsidP="008E70B1">
      <w:pPr>
        <w:widowControl/>
        <w:spacing w:line="360" w:lineRule="auto"/>
        <w:jc w:val="left"/>
        <w:rPr>
          <w:rFonts w:ascii="宋体"/>
          <w:b/>
          <w:bCs/>
          <w:sz w:val="24"/>
        </w:rPr>
      </w:pPr>
      <w:r w:rsidRPr="0018622C">
        <w:rPr>
          <w:rFonts w:ascii="宋体" w:hint="eastAsia"/>
          <w:b/>
          <w:bCs/>
          <w:sz w:val="24"/>
        </w:rPr>
        <w:t>一、考核知识点</w:t>
      </w:r>
    </w:p>
    <w:p w:rsidR="000D7B10" w:rsidRPr="008412C8" w:rsidRDefault="00340367" w:rsidP="000D7B10">
      <w:pPr>
        <w:widowControl/>
        <w:spacing w:line="360" w:lineRule="auto"/>
        <w:ind w:firstLineChars="200" w:firstLine="480"/>
        <w:jc w:val="left"/>
        <w:rPr>
          <w:rFonts w:ascii="宋体"/>
          <w:sz w:val="24"/>
        </w:rPr>
      </w:pPr>
      <w:r>
        <w:rPr>
          <w:rFonts w:ascii="宋体" w:hint="eastAsia"/>
          <w:sz w:val="24"/>
        </w:rPr>
        <w:t>（一）</w:t>
      </w:r>
      <w:r w:rsidR="00F559E3">
        <w:rPr>
          <w:rFonts w:ascii="宋体" w:hint="eastAsia"/>
          <w:sz w:val="24"/>
        </w:rPr>
        <w:t>了解、掌握国际金融市场发展的基本内涵与发展状况</w:t>
      </w:r>
    </w:p>
    <w:p w:rsidR="000D7B10" w:rsidRDefault="000D7B10" w:rsidP="000D7B10">
      <w:pPr>
        <w:widowControl/>
        <w:spacing w:line="360" w:lineRule="auto"/>
        <w:ind w:firstLineChars="200" w:firstLine="480"/>
        <w:jc w:val="left"/>
        <w:rPr>
          <w:rFonts w:ascii="宋体"/>
          <w:sz w:val="24"/>
        </w:rPr>
      </w:pPr>
      <w:r w:rsidRPr="008412C8">
        <w:rPr>
          <w:rFonts w:ascii="宋体" w:hint="eastAsia"/>
          <w:sz w:val="24"/>
        </w:rPr>
        <w:t>（二）</w:t>
      </w:r>
      <w:r w:rsidR="00F559E3">
        <w:rPr>
          <w:rFonts w:ascii="宋体" w:hint="eastAsia"/>
          <w:sz w:val="24"/>
        </w:rPr>
        <w:t>理解国际金融市场的构成</w:t>
      </w:r>
    </w:p>
    <w:p w:rsidR="000D7B10" w:rsidRDefault="00F559E3" w:rsidP="000D7B10">
      <w:pPr>
        <w:widowControl/>
        <w:spacing w:line="360" w:lineRule="auto"/>
        <w:ind w:firstLineChars="200" w:firstLine="480"/>
        <w:jc w:val="left"/>
        <w:rPr>
          <w:rFonts w:ascii="宋体"/>
          <w:sz w:val="24"/>
        </w:rPr>
      </w:pPr>
      <w:r>
        <w:rPr>
          <w:rFonts w:ascii="宋体" w:hint="eastAsia"/>
          <w:sz w:val="24"/>
        </w:rPr>
        <w:t>（三）理解、掌握欧洲货币市场的内涵及发展</w:t>
      </w:r>
    </w:p>
    <w:p w:rsidR="00406763" w:rsidRPr="00406763" w:rsidRDefault="00406763" w:rsidP="008E70B1">
      <w:pPr>
        <w:widowControl/>
        <w:spacing w:line="360" w:lineRule="auto"/>
        <w:jc w:val="left"/>
        <w:rPr>
          <w:rFonts w:ascii="宋体"/>
          <w:b/>
          <w:bCs/>
          <w:sz w:val="24"/>
        </w:rPr>
      </w:pPr>
      <w:r w:rsidRPr="00406763">
        <w:rPr>
          <w:rFonts w:ascii="宋体" w:hint="eastAsia"/>
          <w:b/>
          <w:bCs/>
          <w:sz w:val="24"/>
        </w:rPr>
        <w:t>二、考核目标与考核要求</w:t>
      </w:r>
    </w:p>
    <w:p w:rsidR="00F559E3" w:rsidRDefault="00EF2A8B" w:rsidP="00F559E3">
      <w:pPr>
        <w:widowControl/>
        <w:spacing w:line="360" w:lineRule="auto"/>
        <w:ind w:firstLineChars="200" w:firstLine="482"/>
        <w:jc w:val="left"/>
        <w:rPr>
          <w:rFonts w:ascii="宋体"/>
          <w:b/>
          <w:bCs/>
          <w:sz w:val="24"/>
        </w:rPr>
      </w:pPr>
      <w:r w:rsidRPr="00EF2A8B">
        <w:rPr>
          <w:rFonts w:ascii="宋体" w:hint="eastAsia"/>
          <w:b/>
          <w:bCs/>
          <w:sz w:val="24"/>
        </w:rPr>
        <w:t>（一）</w:t>
      </w:r>
      <w:r w:rsidR="00F559E3">
        <w:rPr>
          <w:rFonts w:ascii="宋体" w:hint="eastAsia"/>
          <w:b/>
          <w:bCs/>
          <w:sz w:val="24"/>
        </w:rPr>
        <w:t>了解、掌握国际金融市场发展</w:t>
      </w:r>
      <w:r w:rsidR="00F559E3" w:rsidRPr="00F559E3">
        <w:rPr>
          <w:rFonts w:ascii="宋体" w:hint="eastAsia"/>
          <w:b/>
          <w:bCs/>
          <w:sz w:val="24"/>
        </w:rPr>
        <w:t>的基本内涵与发展状况</w:t>
      </w:r>
    </w:p>
    <w:p w:rsidR="00EF2A8B" w:rsidRDefault="00EF2A8B" w:rsidP="00F559E3">
      <w:pPr>
        <w:widowControl/>
        <w:spacing w:line="360" w:lineRule="auto"/>
        <w:ind w:firstLineChars="200" w:firstLine="480"/>
        <w:jc w:val="left"/>
        <w:rPr>
          <w:rFonts w:ascii="宋体"/>
          <w:sz w:val="24"/>
        </w:rPr>
      </w:pPr>
      <w:r w:rsidRPr="00EF2A8B">
        <w:rPr>
          <w:rFonts w:ascii="宋体" w:hint="eastAsia"/>
          <w:sz w:val="24"/>
        </w:rPr>
        <w:t xml:space="preserve"> </w:t>
      </w:r>
      <w:r w:rsidR="00F559E3">
        <w:rPr>
          <w:rFonts w:ascii="宋体"/>
          <w:sz w:val="24"/>
        </w:rPr>
        <w:t>1.理解国际金融市场的含义</w:t>
      </w:r>
    </w:p>
    <w:p w:rsidR="00EF2A8B" w:rsidRDefault="00F559E3" w:rsidP="00C23726">
      <w:pPr>
        <w:widowControl/>
        <w:spacing w:line="360" w:lineRule="auto"/>
        <w:ind w:firstLineChars="200" w:firstLine="480"/>
        <w:jc w:val="left"/>
        <w:rPr>
          <w:rFonts w:ascii="宋体"/>
          <w:sz w:val="24"/>
        </w:rPr>
      </w:pPr>
      <w:r>
        <w:rPr>
          <w:rFonts w:ascii="宋体"/>
          <w:sz w:val="24"/>
        </w:rPr>
        <w:t xml:space="preserve"> 2.掌握国际金融市场的主要分类</w:t>
      </w:r>
      <w:r>
        <w:rPr>
          <w:rFonts w:ascii="宋体" w:hint="eastAsia"/>
          <w:sz w:val="24"/>
        </w:rPr>
        <w:t>：</w:t>
      </w:r>
      <w:r>
        <w:rPr>
          <w:rFonts w:ascii="宋体"/>
          <w:sz w:val="24"/>
        </w:rPr>
        <w:t>货币市场</w:t>
      </w:r>
      <w:r>
        <w:rPr>
          <w:rFonts w:ascii="宋体" w:hint="eastAsia"/>
          <w:sz w:val="24"/>
        </w:rPr>
        <w:t>、</w:t>
      </w:r>
      <w:r>
        <w:rPr>
          <w:rFonts w:ascii="宋体"/>
          <w:sz w:val="24"/>
        </w:rPr>
        <w:t>资本市场</w:t>
      </w:r>
      <w:r>
        <w:rPr>
          <w:rFonts w:ascii="宋体" w:hint="eastAsia"/>
          <w:sz w:val="24"/>
        </w:rPr>
        <w:t>、</w:t>
      </w:r>
      <w:r>
        <w:rPr>
          <w:rFonts w:ascii="宋体"/>
          <w:sz w:val="24"/>
        </w:rPr>
        <w:t>外汇市场</w:t>
      </w:r>
    </w:p>
    <w:p w:rsidR="00D21B06" w:rsidRDefault="00D21B06" w:rsidP="00C23726">
      <w:pPr>
        <w:widowControl/>
        <w:spacing w:line="360" w:lineRule="auto"/>
        <w:ind w:firstLineChars="200" w:firstLine="480"/>
        <w:jc w:val="left"/>
        <w:rPr>
          <w:rFonts w:ascii="宋体"/>
          <w:sz w:val="24"/>
        </w:rPr>
      </w:pPr>
      <w:r>
        <w:rPr>
          <w:rFonts w:ascii="宋体" w:hint="eastAsia"/>
          <w:sz w:val="24"/>
        </w:rPr>
        <w:t xml:space="preserve"> </w:t>
      </w:r>
      <w:r w:rsidR="00F559E3">
        <w:rPr>
          <w:rFonts w:ascii="宋体"/>
          <w:sz w:val="24"/>
        </w:rPr>
        <w:t>3.了解国际金融市场的发展</w:t>
      </w:r>
      <w:r w:rsidR="00F559E3">
        <w:rPr>
          <w:rFonts w:ascii="宋体" w:hint="eastAsia"/>
          <w:sz w:val="24"/>
        </w:rPr>
        <w:t>、</w:t>
      </w:r>
      <w:r w:rsidR="00F559E3">
        <w:rPr>
          <w:rFonts w:ascii="宋体"/>
          <w:sz w:val="24"/>
        </w:rPr>
        <w:t>主要的国际金融中心</w:t>
      </w:r>
    </w:p>
    <w:p w:rsidR="00D21B06" w:rsidRDefault="00D21B06" w:rsidP="00C23726">
      <w:pPr>
        <w:widowControl/>
        <w:spacing w:line="360" w:lineRule="auto"/>
        <w:ind w:firstLineChars="200" w:firstLine="482"/>
        <w:jc w:val="left"/>
        <w:rPr>
          <w:rFonts w:ascii="宋体"/>
          <w:b/>
          <w:bCs/>
          <w:sz w:val="24"/>
        </w:rPr>
      </w:pPr>
      <w:r w:rsidRPr="00D21B06">
        <w:rPr>
          <w:rFonts w:ascii="宋体" w:hint="eastAsia"/>
          <w:b/>
          <w:bCs/>
          <w:sz w:val="24"/>
        </w:rPr>
        <w:t>（二）</w:t>
      </w:r>
      <w:r w:rsidR="00F559E3" w:rsidRPr="00F559E3">
        <w:rPr>
          <w:rFonts w:ascii="宋体" w:hint="eastAsia"/>
          <w:b/>
          <w:bCs/>
          <w:sz w:val="24"/>
        </w:rPr>
        <w:t>理解国际金融市场的构成</w:t>
      </w:r>
    </w:p>
    <w:p w:rsidR="00D21B06" w:rsidRDefault="00D21B06" w:rsidP="00C23726">
      <w:pPr>
        <w:widowControl/>
        <w:spacing w:line="360" w:lineRule="auto"/>
        <w:ind w:firstLineChars="200" w:firstLine="480"/>
        <w:jc w:val="left"/>
        <w:rPr>
          <w:rFonts w:ascii="宋体"/>
          <w:sz w:val="24"/>
        </w:rPr>
      </w:pPr>
      <w:r w:rsidRPr="00D21B06">
        <w:rPr>
          <w:rFonts w:ascii="宋体" w:hint="eastAsia"/>
          <w:sz w:val="24"/>
        </w:rPr>
        <w:t xml:space="preserve"> </w:t>
      </w:r>
      <w:r w:rsidRPr="00D21B06">
        <w:rPr>
          <w:rFonts w:ascii="宋体"/>
          <w:sz w:val="24"/>
        </w:rPr>
        <w:t>1.</w:t>
      </w:r>
      <w:r w:rsidR="00F559E3">
        <w:rPr>
          <w:rFonts w:ascii="宋体"/>
          <w:sz w:val="24"/>
        </w:rPr>
        <w:t>掌握国际货币市场</w:t>
      </w:r>
      <w:r w:rsidR="00F559E3">
        <w:rPr>
          <w:rFonts w:ascii="宋体" w:hint="eastAsia"/>
          <w:sz w:val="24"/>
        </w:rPr>
        <w:t>、国际资本市场、国际外汇市场的</w:t>
      </w:r>
      <w:r w:rsidR="00AA3E70">
        <w:rPr>
          <w:rFonts w:ascii="宋体" w:hint="eastAsia"/>
          <w:sz w:val="24"/>
        </w:rPr>
        <w:t>概述、分类</w:t>
      </w:r>
    </w:p>
    <w:p w:rsidR="00F559E3" w:rsidRDefault="00D5757C" w:rsidP="00F559E3">
      <w:pPr>
        <w:widowControl/>
        <w:spacing w:line="360" w:lineRule="auto"/>
        <w:ind w:firstLineChars="200" w:firstLine="482"/>
        <w:jc w:val="left"/>
        <w:rPr>
          <w:rFonts w:ascii="宋体"/>
          <w:b/>
          <w:bCs/>
          <w:sz w:val="24"/>
        </w:rPr>
      </w:pPr>
      <w:r w:rsidRPr="00D5757C">
        <w:rPr>
          <w:rFonts w:ascii="宋体" w:hint="eastAsia"/>
          <w:b/>
          <w:bCs/>
          <w:sz w:val="24"/>
        </w:rPr>
        <w:t>（三）</w:t>
      </w:r>
      <w:r w:rsidR="00F559E3" w:rsidRPr="00F559E3">
        <w:rPr>
          <w:rFonts w:ascii="宋体" w:hint="eastAsia"/>
          <w:b/>
          <w:bCs/>
          <w:sz w:val="24"/>
        </w:rPr>
        <w:t>理解</w:t>
      </w:r>
      <w:r w:rsidR="00F559E3">
        <w:rPr>
          <w:rFonts w:ascii="宋体" w:hint="eastAsia"/>
          <w:b/>
          <w:bCs/>
          <w:sz w:val="24"/>
        </w:rPr>
        <w:t>、掌握</w:t>
      </w:r>
      <w:r w:rsidR="00F559E3" w:rsidRPr="00F559E3">
        <w:rPr>
          <w:rFonts w:ascii="宋体" w:hint="eastAsia"/>
          <w:b/>
          <w:bCs/>
          <w:sz w:val="24"/>
        </w:rPr>
        <w:t>欧洲货币市场的内涵及发展</w:t>
      </w:r>
    </w:p>
    <w:p w:rsidR="00B34EDD" w:rsidRDefault="00B34EDD" w:rsidP="00F559E3">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1</w:t>
      </w:r>
      <w:r>
        <w:rPr>
          <w:rFonts w:ascii="宋体" w:hint="eastAsia"/>
          <w:sz w:val="24"/>
        </w:rPr>
        <w:t>.</w:t>
      </w:r>
      <w:r w:rsidR="00AA3E70">
        <w:rPr>
          <w:rFonts w:ascii="宋体" w:hint="eastAsia"/>
          <w:sz w:val="24"/>
        </w:rPr>
        <w:t>理解欧洲货币市场的产生与发展</w:t>
      </w:r>
      <w:r w:rsidR="00AA3E70">
        <w:rPr>
          <w:rFonts w:ascii="宋体"/>
          <w:sz w:val="24"/>
        </w:rPr>
        <w:t xml:space="preserve"> </w:t>
      </w:r>
    </w:p>
    <w:p w:rsidR="00D21B06" w:rsidRDefault="00AA3E70" w:rsidP="00B34EDD">
      <w:pPr>
        <w:widowControl/>
        <w:spacing w:line="360" w:lineRule="auto"/>
        <w:ind w:firstLineChars="300" w:firstLine="720"/>
        <w:jc w:val="left"/>
        <w:rPr>
          <w:rFonts w:ascii="宋体"/>
          <w:sz w:val="24"/>
        </w:rPr>
      </w:pPr>
      <w:r>
        <w:rPr>
          <w:rFonts w:ascii="宋体"/>
          <w:sz w:val="24"/>
        </w:rPr>
        <w:lastRenderedPageBreak/>
        <w:t>2.理解欧洲货币市场的迅猛发展及主要原因</w:t>
      </w:r>
    </w:p>
    <w:p w:rsidR="00AA3E70" w:rsidRDefault="00AA3E70" w:rsidP="00B34EDD">
      <w:pPr>
        <w:widowControl/>
        <w:spacing w:line="360" w:lineRule="auto"/>
        <w:ind w:firstLineChars="300" w:firstLine="720"/>
        <w:jc w:val="left"/>
        <w:rPr>
          <w:rFonts w:ascii="宋体"/>
          <w:sz w:val="24"/>
        </w:rPr>
      </w:pPr>
      <w:r>
        <w:rPr>
          <w:rFonts w:ascii="宋体" w:hint="eastAsia"/>
          <w:sz w:val="24"/>
        </w:rPr>
        <w:t>3.掌握欧洲货币市场的内涵</w:t>
      </w:r>
    </w:p>
    <w:p w:rsidR="00AA3E70" w:rsidRDefault="00AA3E70" w:rsidP="00B34EDD">
      <w:pPr>
        <w:widowControl/>
        <w:spacing w:line="360" w:lineRule="auto"/>
        <w:ind w:firstLineChars="300" w:firstLine="720"/>
        <w:jc w:val="left"/>
        <w:rPr>
          <w:rFonts w:ascii="宋体"/>
          <w:sz w:val="24"/>
        </w:rPr>
      </w:pPr>
      <w:r>
        <w:rPr>
          <w:rFonts w:ascii="宋体" w:hint="eastAsia"/>
          <w:sz w:val="24"/>
        </w:rPr>
        <w:t>4.掌握欧洲货币市场的基本特点</w:t>
      </w:r>
    </w:p>
    <w:p w:rsidR="00AA3E70" w:rsidRDefault="00AA3E70" w:rsidP="00B34EDD">
      <w:pPr>
        <w:widowControl/>
        <w:spacing w:line="360" w:lineRule="auto"/>
        <w:ind w:firstLineChars="300" w:firstLine="720"/>
        <w:jc w:val="left"/>
        <w:rPr>
          <w:rFonts w:ascii="宋体"/>
          <w:sz w:val="24"/>
        </w:rPr>
      </w:pPr>
      <w:r>
        <w:rPr>
          <w:rFonts w:ascii="宋体" w:hint="eastAsia"/>
          <w:sz w:val="24"/>
        </w:rPr>
        <w:t>5.掌握欧洲货币市场的类型与组成</w:t>
      </w:r>
    </w:p>
    <w:p w:rsidR="00AA3E70" w:rsidRDefault="00AA3E70" w:rsidP="00B34EDD">
      <w:pPr>
        <w:widowControl/>
        <w:spacing w:line="360" w:lineRule="auto"/>
        <w:ind w:firstLineChars="300" w:firstLine="720"/>
        <w:jc w:val="left"/>
        <w:rPr>
          <w:rFonts w:ascii="宋体"/>
          <w:sz w:val="24"/>
        </w:rPr>
      </w:pPr>
      <w:r>
        <w:rPr>
          <w:rFonts w:ascii="宋体" w:hint="eastAsia"/>
          <w:sz w:val="24"/>
        </w:rPr>
        <w:t>6.理解欧洲货币市场的作用和影响</w:t>
      </w:r>
    </w:p>
    <w:p w:rsidR="00B34EDD" w:rsidRPr="002552E1" w:rsidRDefault="00B34EDD" w:rsidP="00D21B06">
      <w:pPr>
        <w:widowControl/>
        <w:spacing w:line="360" w:lineRule="auto"/>
        <w:ind w:firstLineChars="200" w:firstLine="480"/>
        <w:jc w:val="left"/>
        <w:rPr>
          <w:rFonts w:ascii="宋体"/>
          <w:sz w:val="24"/>
        </w:rPr>
      </w:pPr>
      <w:r w:rsidRPr="002552E1">
        <w:rPr>
          <w:rFonts w:ascii="宋体" w:hint="eastAsia"/>
          <w:sz w:val="24"/>
        </w:rPr>
        <w:t xml:space="preserve"> </w:t>
      </w:r>
      <w:r w:rsidRPr="002552E1">
        <w:rPr>
          <w:rFonts w:ascii="宋体"/>
          <w:sz w:val="24"/>
        </w:rPr>
        <w:t xml:space="preserve"> </w:t>
      </w:r>
    </w:p>
    <w:p w:rsidR="008E70B1" w:rsidRDefault="005B3594" w:rsidP="008E70B1">
      <w:pPr>
        <w:spacing w:line="360" w:lineRule="auto"/>
        <w:ind w:firstLineChars="128" w:firstLine="360"/>
        <w:jc w:val="center"/>
        <w:rPr>
          <w:rFonts w:ascii="黑体" w:eastAsia="黑体" w:hAnsi="宋体"/>
          <w:b/>
          <w:sz w:val="28"/>
          <w:szCs w:val="28"/>
        </w:rPr>
      </w:pPr>
      <w:r w:rsidRPr="005B3594">
        <w:rPr>
          <w:rFonts w:ascii="黑体" w:eastAsia="黑体" w:hAnsi="宋体" w:hint="eastAsia"/>
          <w:b/>
          <w:sz w:val="28"/>
          <w:szCs w:val="28"/>
        </w:rPr>
        <w:t xml:space="preserve">第四章 </w:t>
      </w:r>
      <w:r w:rsidR="00716B97">
        <w:rPr>
          <w:rFonts w:ascii="黑体" w:eastAsia="黑体" w:hAnsi="宋体" w:hint="eastAsia"/>
          <w:b/>
          <w:sz w:val="28"/>
          <w:szCs w:val="28"/>
        </w:rPr>
        <w:t>开放经济下的国际资本流动</w:t>
      </w:r>
    </w:p>
    <w:p w:rsidR="003709D8" w:rsidRPr="008E70B1" w:rsidRDefault="005B3594" w:rsidP="008E70B1">
      <w:pPr>
        <w:spacing w:line="360" w:lineRule="auto"/>
        <w:ind w:firstLineChars="128" w:firstLine="308"/>
        <w:rPr>
          <w:rFonts w:ascii="黑体" w:eastAsia="黑体" w:hAnsi="宋体"/>
          <w:b/>
          <w:sz w:val="28"/>
          <w:szCs w:val="28"/>
        </w:rPr>
      </w:pPr>
      <w:r w:rsidRPr="00236D58">
        <w:rPr>
          <w:rFonts w:ascii="宋体" w:hint="eastAsia"/>
          <w:b/>
          <w:bCs/>
          <w:sz w:val="24"/>
        </w:rPr>
        <w:t>一、考核知识点</w:t>
      </w:r>
    </w:p>
    <w:p w:rsidR="00E1489D" w:rsidRDefault="00E1489D" w:rsidP="008E70B1">
      <w:pPr>
        <w:widowControl/>
        <w:spacing w:line="360" w:lineRule="auto"/>
        <w:ind w:firstLineChars="200" w:firstLine="480"/>
        <w:rPr>
          <w:rFonts w:ascii="宋体"/>
          <w:sz w:val="24"/>
        </w:rPr>
      </w:pPr>
      <w:r>
        <w:rPr>
          <w:rFonts w:ascii="宋体" w:hint="eastAsia"/>
          <w:sz w:val="24"/>
        </w:rPr>
        <w:t xml:space="preserve"> （一）</w:t>
      </w:r>
      <w:r w:rsidR="00554A49">
        <w:rPr>
          <w:rFonts w:ascii="宋体" w:hint="eastAsia"/>
          <w:sz w:val="24"/>
        </w:rPr>
        <w:t>了解</w:t>
      </w:r>
      <w:r w:rsidR="00716B97">
        <w:rPr>
          <w:rFonts w:ascii="宋体" w:hint="eastAsia"/>
          <w:sz w:val="24"/>
        </w:rPr>
        <w:t>国际资本流动概述</w:t>
      </w:r>
    </w:p>
    <w:p w:rsidR="009364BA" w:rsidRDefault="00631E02" w:rsidP="008E70B1">
      <w:pPr>
        <w:widowControl/>
        <w:spacing w:line="360" w:lineRule="auto"/>
        <w:ind w:firstLineChars="200" w:firstLine="480"/>
        <w:rPr>
          <w:rFonts w:ascii="宋体"/>
          <w:sz w:val="24"/>
        </w:rPr>
      </w:pPr>
      <w:r>
        <w:rPr>
          <w:rFonts w:ascii="宋体" w:hint="eastAsia"/>
          <w:sz w:val="24"/>
        </w:rPr>
        <w:t xml:space="preserve"> （</w:t>
      </w:r>
      <w:r w:rsidR="005F7357">
        <w:rPr>
          <w:rFonts w:ascii="宋体" w:hint="eastAsia"/>
          <w:sz w:val="24"/>
        </w:rPr>
        <w:t>二</w:t>
      </w:r>
      <w:r>
        <w:rPr>
          <w:rFonts w:ascii="宋体" w:hint="eastAsia"/>
          <w:sz w:val="24"/>
        </w:rPr>
        <w:t>）</w:t>
      </w:r>
      <w:r w:rsidR="00554A49">
        <w:rPr>
          <w:rFonts w:ascii="宋体" w:hint="eastAsia"/>
          <w:sz w:val="24"/>
        </w:rPr>
        <w:t>理解、掌握</w:t>
      </w:r>
      <w:r w:rsidR="00716B97" w:rsidRPr="00716B97">
        <w:rPr>
          <w:rFonts w:ascii="宋体" w:hint="eastAsia"/>
          <w:sz w:val="24"/>
        </w:rPr>
        <w:t>国际资本流动</w:t>
      </w:r>
      <w:r w:rsidR="00716B97">
        <w:rPr>
          <w:rFonts w:ascii="宋体" w:hint="eastAsia"/>
          <w:sz w:val="24"/>
        </w:rPr>
        <w:t>分析</w:t>
      </w:r>
    </w:p>
    <w:p w:rsidR="000D1A2E" w:rsidRDefault="000D1A2E" w:rsidP="008E70B1">
      <w:pPr>
        <w:widowControl/>
        <w:spacing w:line="360" w:lineRule="auto"/>
        <w:ind w:firstLineChars="200" w:firstLine="480"/>
        <w:rPr>
          <w:rFonts w:ascii="宋体"/>
          <w:sz w:val="24"/>
        </w:rPr>
      </w:pPr>
      <w:r>
        <w:rPr>
          <w:rFonts w:ascii="宋体" w:hint="eastAsia"/>
          <w:sz w:val="24"/>
        </w:rPr>
        <w:t xml:space="preserve"> （</w:t>
      </w:r>
      <w:r w:rsidR="005F7357">
        <w:rPr>
          <w:rFonts w:ascii="宋体" w:hint="eastAsia"/>
          <w:sz w:val="24"/>
        </w:rPr>
        <w:t>三</w:t>
      </w:r>
      <w:r>
        <w:rPr>
          <w:rFonts w:ascii="宋体" w:hint="eastAsia"/>
          <w:sz w:val="24"/>
        </w:rPr>
        <w:t>）</w:t>
      </w:r>
      <w:r w:rsidR="00554A49">
        <w:rPr>
          <w:rFonts w:ascii="宋体" w:hint="eastAsia"/>
          <w:sz w:val="24"/>
        </w:rPr>
        <w:t>理解、掌握</w:t>
      </w:r>
      <w:r w:rsidR="00716B97">
        <w:rPr>
          <w:rFonts w:ascii="宋体" w:hint="eastAsia"/>
          <w:sz w:val="24"/>
        </w:rPr>
        <w:t>国际债务危机</w:t>
      </w:r>
    </w:p>
    <w:p w:rsidR="00F04F11" w:rsidRDefault="00F04F11" w:rsidP="008E70B1">
      <w:pPr>
        <w:widowControl/>
        <w:spacing w:line="360" w:lineRule="auto"/>
        <w:ind w:firstLineChars="200" w:firstLine="480"/>
        <w:rPr>
          <w:rFonts w:ascii="宋体"/>
          <w:sz w:val="24"/>
        </w:rPr>
      </w:pPr>
      <w:r>
        <w:rPr>
          <w:rFonts w:ascii="宋体" w:hint="eastAsia"/>
          <w:sz w:val="24"/>
        </w:rPr>
        <w:t xml:space="preserve"> （四）</w:t>
      </w:r>
      <w:r w:rsidR="00554A49">
        <w:rPr>
          <w:rFonts w:ascii="宋体" w:hint="eastAsia"/>
          <w:sz w:val="24"/>
        </w:rPr>
        <w:t>了解</w:t>
      </w:r>
      <w:r w:rsidR="00716B97">
        <w:rPr>
          <w:rFonts w:ascii="宋体" w:hint="eastAsia"/>
          <w:sz w:val="24"/>
        </w:rPr>
        <w:t>我国利用外资的战略与管理</w:t>
      </w:r>
    </w:p>
    <w:p w:rsidR="00236D58" w:rsidRDefault="00236D58" w:rsidP="008E70B1">
      <w:pPr>
        <w:widowControl/>
        <w:spacing w:line="360" w:lineRule="auto"/>
        <w:rPr>
          <w:rFonts w:ascii="宋体"/>
          <w:b/>
          <w:bCs/>
          <w:sz w:val="24"/>
        </w:rPr>
      </w:pPr>
      <w:r>
        <w:rPr>
          <w:rFonts w:ascii="宋体" w:hint="eastAsia"/>
          <w:sz w:val="24"/>
        </w:rPr>
        <w:t xml:space="preserve"> </w:t>
      </w:r>
      <w:r>
        <w:rPr>
          <w:rFonts w:ascii="宋体"/>
          <w:sz w:val="24"/>
        </w:rPr>
        <w:t xml:space="preserve"> </w:t>
      </w:r>
      <w:r w:rsidRPr="00236D58">
        <w:rPr>
          <w:rFonts w:ascii="宋体" w:hint="eastAsia"/>
          <w:b/>
          <w:bCs/>
          <w:sz w:val="24"/>
        </w:rPr>
        <w:t>二、考核目标与考核要求</w:t>
      </w:r>
    </w:p>
    <w:p w:rsidR="00256885" w:rsidRPr="00521898" w:rsidRDefault="00256885" w:rsidP="008E70B1">
      <w:pPr>
        <w:widowControl/>
        <w:spacing w:line="360" w:lineRule="auto"/>
        <w:ind w:firstLineChars="200" w:firstLine="482"/>
        <w:rPr>
          <w:rFonts w:ascii="宋体"/>
          <w:b/>
          <w:bCs/>
          <w:sz w:val="24"/>
        </w:rPr>
      </w:pPr>
      <w:r w:rsidRPr="00521898">
        <w:rPr>
          <w:rFonts w:ascii="宋体" w:hint="eastAsia"/>
          <w:b/>
          <w:bCs/>
          <w:sz w:val="24"/>
        </w:rPr>
        <w:t xml:space="preserve"> </w:t>
      </w:r>
      <w:r w:rsidR="00716B97">
        <w:rPr>
          <w:rFonts w:ascii="宋体" w:hint="eastAsia"/>
          <w:b/>
          <w:bCs/>
          <w:sz w:val="24"/>
        </w:rPr>
        <w:t>（一）</w:t>
      </w:r>
      <w:r w:rsidR="00554A49" w:rsidRPr="00554A49">
        <w:rPr>
          <w:rFonts w:ascii="宋体" w:hint="eastAsia"/>
          <w:b/>
          <w:bCs/>
          <w:sz w:val="24"/>
        </w:rPr>
        <w:t>了解国际资本流动概述</w:t>
      </w:r>
    </w:p>
    <w:p w:rsidR="00554A49" w:rsidRDefault="00256885" w:rsidP="008E70B1">
      <w:pPr>
        <w:widowControl/>
        <w:spacing w:line="360" w:lineRule="auto"/>
        <w:ind w:firstLineChars="200" w:firstLine="480"/>
        <w:rPr>
          <w:rFonts w:ascii="宋体"/>
          <w:sz w:val="24"/>
        </w:rPr>
      </w:pPr>
      <w:r>
        <w:rPr>
          <w:rFonts w:ascii="宋体" w:hint="eastAsia"/>
          <w:sz w:val="24"/>
        </w:rPr>
        <w:t xml:space="preserve"> </w:t>
      </w:r>
      <w:r>
        <w:rPr>
          <w:rFonts w:ascii="宋体"/>
          <w:sz w:val="24"/>
        </w:rPr>
        <w:t xml:space="preserve">  1.</w:t>
      </w:r>
      <w:r w:rsidR="00554A49">
        <w:rPr>
          <w:rFonts w:ascii="宋体"/>
          <w:sz w:val="24"/>
        </w:rPr>
        <w:t>了解国际资本流动的含义</w:t>
      </w:r>
    </w:p>
    <w:p w:rsidR="00256885" w:rsidRDefault="00256885" w:rsidP="008E70B1">
      <w:pPr>
        <w:widowControl/>
        <w:spacing w:line="360" w:lineRule="auto"/>
        <w:ind w:firstLineChars="200" w:firstLine="480"/>
        <w:rPr>
          <w:rFonts w:ascii="宋体"/>
          <w:sz w:val="24"/>
        </w:rPr>
      </w:pPr>
      <w:r>
        <w:rPr>
          <w:rFonts w:ascii="宋体" w:hint="eastAsia"/>
          <w:sz w:val="24"/>
        </w:rPr>
        <w:t xml:space="preserve"> </w:t>
      </w:r>
      <w:r w:rsidR="00554A49">
        <w:rPr>
          <w:rFonts w:ascii="宋体"/>
          <w:sz w:val="24"/>
        </w:rPr>
        <w:t xml:space="preserve">  2.掌握国际资本流动的特点</w:t>
      </w:r>
    </w:p>
    <w:p w:rsidR="00554A49" w:rsidRDefault="00554A49" w:rsidP="008E70B1">
      <w:pPr>
        <w:widowControl/>
        <w:spacing w:line="360" w:lineRule="auto"/>
        <w:ind w:firstLineChars="200" w:firstLine="480"/>
        <w:rPr>
          <w:rFonts w:ascii="宋体"/>
          <w:sz w:val="24"/>
        </w:rPr>
      </w:pPr>
      <w:r>
        <w:rPr>
          <w:rFonts w:ascii="宋体" w:hint="eastAsia"/>
          <w:sz w:val="24"/>
        </w:rPr>
        <w:t xml:space="preserve">   3.了解国际资本流动</w:t>
      </w:r>
      <w:r w:rsidR="00122D3C">
        <w:rPr>
          <w:rFonts w:ascii="宋体" w:hint="eastAsia"/>
          <w:sz w:val="24"/>
        </w:rPr>
        <w:t>的类型</w:t>
      </w:r>
    </w:p>
    <w:p w:rsidR="008E70B1" w:rsidRDefault="008E70B1" w:rsidP="008E70B1">
      <w:pPr>
        <w:widowControl/>
        <w:spacing w:line="360" w:lineRule="auto"/>
        <w:ind w:firstLineChars="200" w:firstLine="480"/>
        <w:rPr>
          <w:rFonts w:ascii="宋体"/>
          <w:b/>
          <w:bCs/>
          <w:sz w:val="24"/>
        </w:rPr>
      </w:pPr>
      <w:r>
        <w:rPr>
          <w:rFonts w:ascii="宋体"/>
          <w:sz w:val="24"/>
        </w:rPr>
        <w:t xml:space="preserve"> </w:t>
      </w:r>
      <w:r w:rsidRPr="00233EAF">
        <w:rPr>
          <w:rFonts w:ascii="宋体" w:hint="eastAsia"/>
          <w:b/>
          <w:bCs/>
          <w:sz w:val="24"/>
        </w:rPr>
        <w:t>（二）</w:t>
      </w:r>
      <w:r w:rsidR="00554A49" w:rsidRPr="00554A49">
        <w:rPr>
          <w:rFonts w:ascii="宋体" w:hint="eastAsia"/>
          <w:b/>
          <w:bCs/>
          <w:sz w:val="24"/>
        </w:rPr>
        <w:t>理解、掌握国际资本流动分析</w:t>
      </w:r>
    </w:p>
    <w:p w:rsidR="00233EAF" w:rsidRDefault="00233EAF" w:rsidP="008E70B1">
      <w:pPr>
        <w:widowControl/>
        <w:spacing w:line="360" w:lineRule="auto"/>
        <w:ind w:firstLineChars="200" w:firstLine="480"/>
        <w:rPr>
          <w:rFonts w:ascii="宋体"/>
          <w:sz w:val="24"/>
        </w:rPr>
      </w:pPr>
      <w:r w:rsidRPr="00233EAF">
        <w:rPr>
          <w:rFonts w:ascii="宋体" w:hint="eastAsia"/>
          <w:sz w:val="24"/>
        </w:rPr>
        <w:t xml:space="preserve"> </w:t>
      </w:r>
      <w:r w:rsidR="00122D3C">
        <w:rPr>
          <w:rFonts w:ascii="宋体"/>
          <w:sz w:val="24"/>
        </w:rPr>
        <w:t xml:space="preserve">  1.了解国际资本流动的表现形式</w:t>
      </w:r>
    </w:p>
    <w:p w:rsidR="00122D3C" w:rsidRDefault="00233EAF" w:rsidP="005C2C66">
      <w:pPr>
        <w:widowControl/>
        <w:spacing w:line="360" w:lineRule="auto"/>
        <w:ind w:leftChars="200" w:left="1140" w:hangingChars="300" w:hanging="720"/>
        <w:rPr>
          <w:rFonts w:ascii="宋体"/>
          <w:sz w:val="24"/>
        </w:rPr>
      </w:pPr>
      <w:r>
        <w:rPr>
          <w:rFonts w:ascii="宋体" w:hint="eastAsia"/>
          <w:sz w:val="24"/>
        </w:rPr>
        <w:t xml:space="preserve"> </w:t>
      </w:r>
      <w:r>
        <w:rPr>
          <w:rFonts w:ascii="宋体"/>
          <w:sz w:val="24"/>
        </w:rPr>
        <w:t xml:space="preserve">  2.</w:t>
      </w:r>
      <w:r w:rsidR="00122D3C">
        <w:rPr>
          <w:rFonts w:ascii="宋体"/>
          <w:sz w:val="24"/>
        </w:rPr>
        <w:t>掌握国际资本流动的影响因素</w:t>
      </w:r>
    </w:p>
    <w:p w:rsidR="00233EAF" w:rsidRDefault="003808A1" w:rsidP="005C2C66">
      <w:pPr>
        <w:widowControl/>
        <w:spacing w:line="360" w:lineRule="auto"/>
        <w:ind w:leftChars="200" w:left="1140" w:hangingChars="300" w:hanging="720"/>
        <w:rPr>
          <w:rFonts w:ascii="宋体"/>
          <w:sz w:val="24"/>
        </w:rPr>
      </w:pPr>
      <w:r>
        <w:rPr>
          <w:rFonts w:ascii="宋体"/>
          <w:sz w:val="24"/>
        </w:rPr>
        <w:t xml:space="preserve">  </w:t>
      </w:r>
      <w:r w:rsidR="00122D3C">
        <w:rPr>
          <w:rFonts w:ascii="宋体" w:hint="eastAsia"/>
          <w:sz w:val="24"/>
        </w:rPr>
        <w:t xml:space="preserve"> </w:t>
      </w:r>
      <w:r w:rsidR="00122D3C">
        <w:rPr>
          <w:rFonts w:ascii="宋体"/>
          <w:sz w:val="24"/>
        </w:rPr>
        <w:t>3.掌握</w:t>
      </w:r>
      <w:r w:rsidR="00122D3C">
        <w:rPr>
          <w:rFonts w:ascii="宋体" w:hint="eastAsia"/>
          <w:sz w:val="24"/>
        </w:rPr>
        <w:t>国际资本流动的影响</w:t>
      </w:r>
    </w:p>
    <w:p w:rsidR="00554A49" w:rsidRDefault="001F3203" w:rsidP="00554A49">
      <w:pPr>
        <w:widowControl/>
        <w:spacing w:line="360" w:lineRule="auto"/>
        <w:ind w:firstLineChars="200" w:firstLine="482"/>
        <w:rPr>
          <w:rFonts w:ascii="宋体"/>
          <w:b/>
          <w:bCs/>
          <w:sz w:val="24"/>
        </w:rPr>
      </w:pPr>
      <w:r w:rsidRPr="00592EF6">
        <w:rPr>
          <w:rFonts w:ascii="宋体" w:hint="eastAsia"/>
          <w:b/>
          <w:bCs/>
          <w:sz w:val="24"/>
        </w:rPr>
        <w:t xml:space="preserve"> </w:t>
      </w:r>
      <w:r w:rsidR="00592EF6" w:rsidRPr="00592EF6">
        <w:rPr>
          <w:rFonts w:ascii="宋体" w:hint="eastAsia"/>
          <w:b/>
          <w:bCs/>
          <w:sz w:val="24"/>
        </w:rPr>
        <w:t>（三）</w:t>
      </w:r>
      <w:r w:rsidR="00554A49" w:rsidRPr="00554A49">
        <w:rPr>
          <w:rFonts w:ascii="宋体" w:hint="eastAsia"/>
          <w:b/>
          <w:bCs/>
          <w:sz w:val="24"/>
        </w:rPr>
        <w:t>理解、掌握国际债务危机</w:t>
      </w:r>
    </w:p>
    <w:p w:rsidR="00B53EC4" w:rsidRPr="00B53EC4" w:rsidRDefault="00B53EC4" w:rsidP="00554A49">
      <w:pPr>
        <w:widowControl/>
        <w:spacing w:line="360" w:lineRule="auto"/>
        <w:ind w:firstLineChars="200" w:firstLine="482"/>
        <w:rPr>
          <w:rFonts w:ascii="宋体"/>
          <w:sz w:val="24"/>
        </w:rPr>
      </w:pPr>
      <w:r>
        <w:rPr>
          <w:rFonts w:ascii="宋体"/>
          <w:b/>
          <w:bCs/>
          <w:sz w:val="24"/>
        </w:rPr>
        <w:t xml:space="preserve"> </w:t>
      </w:r>
      <w:r w:rsidRPr="00B53EC4">
        <w:rPr>
          <w:rFonts w:ascii="宋体"/>
          <w:sz w:val="24"/>
        </w:rPr>
        <w:t>1.</w:t>
      </w:r>
      <w:r w:rsidR="00122D3C">
        <w:rPr>
          <w:rFonts w:ascii="宋体"/>
          <w:sz w:val="24"/>
        </w:rPr>
        <w:t>理解外债的含义</w:t>
      </w:r>
    </w:p>
    <w:p w:rsidR="003709D8" w:rsidRDefault="00B53EC4" w:rsidP="008E70B1">
      <w:pPr>
        <w:widowControl/>
        <w:spacing w:line="360" w:lineRule="auto"/>
        <w:ind w:firstLineChars="200" w:firstLine="480"/>
        <w:rPr>
          <w:rFonts w:ascii="宋体"/>
          <w:sz w:val="24"/>
        </w:rPr>
      </w:pPr>
      <w:r>
        <w:rPr>
          <w:rFonts w:ascii="宋体" w:hint="eastAsia"/>
          <w:sz w:val="24"/>
        </w:rPr>
        <w:t xml:space="preserve"> </w:t>
      </w:r>
      <w:r w:rsidR="00122D3C">
        <w:rPr>
          <w:rFonts w:ascii="宋体"/>
          <w:sz w:val="24"/>
        </w:rPr>
        <w:t xml:space="preserve"> 2.</w:t>
      </w:r>
      <w:r w:rsidR="00122D3C">
        <w:rPr>
          <w:rFonts w:ascii="宋体" w:hint="eastAsia"/>
          <w:sz w:val="24"/>
        </w:rPr>
        <w:t>掌握外债的衡量指标</w:t>
      </w:r>
    </w:p>
    <w:p w:rsidR="00CD4896" w:rsidRDefault="00CD4896" w:rsidP="005C2C66">
      <w:pPr>
        <w:widowControl/>
        <w:spacing w:line="360" w:lineRule="auto"/>
        <w:ind w:leftChars="200" w:left="900" w:hangingChars="200" w:hanging="480"/>
        <w:rPr>
          <w:rFonts w:ascii="宋体"/>
          <w:sz w:val="24"/>
        </w:rPr>
      </w:pPr>
      <w:r>
        <w:rPr>
          <w:rFonts w:ascii="宋体" w:hint="eastAsia"/>
          <w:sz w:val="24"/>
        </w:rPr>
        <w:t xml:space="preserve"> </w:t>
      </w:r>
      <w:r w:rsidR="00122D3C">
        <w:rPr>
          <w:rFonts w:ascii="宋体"/>
          <w:sz w:val="24"/>
        </w:rPr>
        <w:t xml:space="preserve"> 3.了解主要的国际债务危机</w:t>
      </w:r>
    </w:p>
    <w:p w:rsidR="00CD4896" w:rsidRDefault="00CD4896" w:rsidP="008E70B1">
      <w:pPr>
        <w:widowControl/>
        <w:spacing w:line="360" w:lineRule="auto"/>
        <w:ind w:firstLineChars="200" w:firstLine="480"/>
        <w:rPr>
          <w:rFonts w:ascii="宋体"/>
          <w:sz w:val="24"/>
        </w:rPr>
      </w:pPr>
      <w:r>
        <w:rPr>
          <w:rFonts w:ascii="宋体"/>
          <w:sz w:val="24"/>
        </w:rPr>
        <w:t xml:space="preserve"> 4</w:t>
      </w:r>
      <w:r w:rsidR="00122D3C">
        <w:rPr>
          <w:rFonts w:ascii="宋体"/>
          <w:sz w:val="24"/>
        </w:rPr>
        <w:t>.</w:t>
      </w:r>
      <w:r w:rsidR="00122D3C">
        <w:rPr>
          <w:rFonts w:ascii="宋体" w:hint="eastAsia"/>
          <w:sz w:val="24"/>
        </w:rPr>
        <w:t>掌握国际债务危机的成因</w:t>
      </w:r>
    </w:p>
    <w:p w:rsidR="00554A49" w:rsidRDefault="00F04F11" w:rsidP="00554A49">
      <w:pPr>
        <w:widowControl/>
        <w:spacing w:line="360" w:lineRule="auto"/>
        <w:ind w:leftChars="200" w:left="902" w:hangingChars="200" w:hanging="482"/>
        <w:rPr>
          <w:rFonts w:ascii="宋体"/>
          <w:b/>
          <w:bCs/>
          <w:sz w:val="24"/>
        </w:rPr>
      </w:pPr>
      <w:r w:rsidRPr="00F04F11">
        <w:rPr>
          <w:rFonts w:ascii="宋体" w:hint="eastAsia"/>
          <w:b/>
          <w:bCs/>
          <w:sz w:val="24"/>
        </w:rPr>
        <w:t xml:space="preserve"> </w:t>
      </w:r>
      <w:r w:rsidR="007C4FFC">
        <w:rPr>
          <w:rFonts w:ascii="宋体"/>
          <w:b/>
          <w:bCs/>
          <w:sz w:val="24"/>
        </w:rPr>
        <w:t xml:space="preserve"> </w:t>
      </w:r>
      <w:r w:rsidR="007C4FFC">
        <w:rPr>
          <w:rFonts w:ascii="宋体" w:hint="eastAsia"/>
          <w:b/>
          <w:bCs/>
          <w:sz w:val="24"/>
        </w:rPr>
        <w:t>（</w:t>
      </w:r>
      <w:r w:rsidRPr="00F04F11">
        <w:rPr>
          <w:rFonts w:ascii="宋体" w:hint="eastAsia"/>
          <w:b/>
          <w:bCs/>
          <w:sz w:val="24"/>
        </w:rPr>
        <w:t>四）</w:t>
      </w:r>
      <w:r w:rsidR="00554A49" w:rsidRPr="00554A49">
        <w:rPr>
          <w:rFonts w:ascii="宋体" w:hint="eastAsia"/>
          <w:b/>
          <w:bCs/>
          <w:sz w:val="24"/>
        </w:rPr>
        <w:t>了解我国利用外资的战略与管理</w:t>
      </w:r>
    </w:p>
    <w:p w:rsidR="00426D14" w:rsidRDefault="00F04F11" w:rsidP="00554A49">
      <w:pPr>
        <w:widowControl/>
        <w:spacing w:line="360" w:lineRule="auto"/>
        <w:ind w:leftChars="200" w:left="900" w:hangingChars="200" w:hanging="480"/>
        <w:rPr>
          <w:rFonts w:ascii="宋体"/>
          <w:sz w:val="24"/>
        </w:rPr>
      </w:pPr>
      <w:r>
        <w:rPr>
          <w:rFonts w:ascii="宋体" w:hint="eastAsia"/>
          <w:sz w:val="24"/>
        </w:rPr>
        <w:t xml:space="preserve"> </w:t>
      </w:r>
      <w:r w:rsidR="00122D3C">
        <w:rPr>
          <w:rFonts w:ascii="宋体" w:hint="eastAsia"/>
          <w:sz w:val="24"/>
        </w:rPr>
        <w:t xml:space="preserve"> </w:t>
      </w:r>
      <w:r>
        <w:rPr>
          <w:rFonts w:ascii="宋体"/>
          <w:sz w:val="24"/>
        </w:rPr>
        <w:t xml:space="preserve"> 1.</w:t>
      </w:r>
      <w:r w:rsidR="00122D3C">
        <w:rPr>
          <w:rFonts w:ascii="宋体"/>
          <w:sz w:val="24"/>
        </w:rPr>
        <w:t>了解我国利用外资的主要方式</w:t>
      </w:r>
    </w:p>
    <w:p w:rsidR="003709D8" w:rsidRDefault="00F04F11" w:rsidP="008E70B1">
      <w:pPr>
        <w:widowControl/>
        <w:spacing w:line="360" w:lineRule="auto"/>
        <w:ind w:firstLineChars="200" w:firstLine="480"/>
        <w:rPr>
          <w:rFonts w:ascii="宋体"/>
          <w:sz w:val="24"/>
        </w:rPr>
      </w:pPr>
      <w:r>
        <w:rPr>
          <w:rFonts w:ascii="宋体" w:hint="eastAsia"/>
          <w:sz w:val="24"/>
        </w:rPr>
        <w:t xml:space="preserve"> </w:t>
      </w:r>
      <w:r>
        <w:rPr>
          <w:rFonts w:ascii="宋体"/>
          <w:sz w:val="24"/>
        </w:rPr>
        <w:t xml:space="preserve"> 2.</w:t>
      </w:r>
      <w:r w:rsidR="00545F50">
        <w:rPr>
          <w:rFonts w:ascii="宋体"/>
          <w:sz w:val="24"/>
        </w:rPr>
        <w:t>理解我国利用外资的战略和重点任务</w:t>
      </w:r>
    </w:p>
    <w:p w:rsidR="002E4C70" w:rsidRDefault="002E4C70" w:rsidP="002E4C70">
      <w:pPr>
        <w:spacing w:line="360" w:lineRule="auto"/>
        <w:ind w:firstLineChars="128" w:firstLine="360"/>
        <w:jc w:val="center"/>
        <w:rPr>
          <w:rFonts w:ascii="黑体" w:eastAsia="黑体" w:hAnsi="宋体"/>
          <w:b/>
          <w:sz w:val="28"/>
          <w:szCs w:val="28"/>
        </w:rPr>
      </w:pPr>
      <w:r w:rsidRPr="005B3594">
        <w:rPr>
          <w:rFonts w:ascii="黑体" w:eastAsia="黑体" w:hAnsi="宋体" w:hint="eastAsia"/>
          <w:b/>
          <w:sz w:val="28"/>
          <w:szCs w:val="28"/>
        </w:rPr>
        <w:lastRenderedPageBreak/>
        <w:t>第</w:t>
      </w:r>
      <w:r>
        <w:rPr>
          <w:rFonts w:ascii="黑体" w:eastAsia="黑体" w:hAnsi="宋体" w:hint="eastAsia"/>
          <w:b/>
          <w:sz w:val="28"/>
          <w:szCs w:val="28"/>
        </w:rPr>
        <w:t>五</w:t>
      </w:r>
      <w:r w:rsidRPr="005B3594">
        <w:rPr>
          <w:rFonts w:ascii="黑体" w:eastAsia="黑体" w:hAnsi="宋体" w:hint="eastAsia"/>
          <w:b/>
          <w:sz w:val="28"/>
          <w:szCs w:val="28"/>
        </w:rPr>
        <w:t xml:space="preserve">章 </w:t>
      </w:r>
      <w:r w:rsidR="00620172">
        <w:rPr>
          <w:rFonts w:ascii="黑体" w:eastAsia="黑体" w:hAnsi="宋体" w:hint="eastAsia"/>
          <w:b/>
          <w:sz w:val="28"/>
          <w:szCs w:val="28"/>
        </w:rPr>
        <w:t>外汇交易与衍生品交易实务</w:t>
      </w:r>
    </w:p>
    <w:p w:rsidR="002E3BD0" w:rsidRDefault="002E3BD0" w:rsidP="002E4C70">
      <w:pPr>
        <w:spacing w:line="360" w:lineRule="auto"/>
        <w:ind w:firstLineChars="128" w:firstLine="360"/>
        <w:jc w:val="center"/>
        <w:rPr>
          <w:rFonts w:ascii="黑体" w:eastAsia="黑体" w:hAnsi="宋体"/>
          <w:b/>
          <w:sz w:val="28"/>
          <w:szCs w:val="28"/>
        </w:rPr>
      </w:pPr>
    </w:p>
    <w:p w:rsidR="003709D8" w:rsidRPr="00A57351" w:rsidRDefault="00920EF2" w:rsidP="008E70B1">
      <w:pPr>
        <w:widowControl/>
        <w:spacing w:line="360" w:lineRule="auto"/>
        <w:ind w:firstLineChars="200" w:firstLine="482"/>
        <w:rPr>
          <w:rFonts w:ascii="宋体"/>
          <w:b/>
          <w:bCs/>
          <w:sz w:val="24"/>
        </w:rPr>
      </w:pPr>
      <w:r w:rsidRPr="00A57351">
        <w:rPr>
          <w:rFonts w:ascii="宋体" w:hint="eastAsia"/>
          <w:b/>
          <w:bCs/>
          <w:sz w:val="24"/>
        </w:rPr>
        <w:t>一、考核知识点</w:t>
      </w:r>
    </w:p>
    <w:p w:rsidR="00A57351" w:rsidRDefault="00A57351" w:rsidP="008E70B1">
      <w:pPr>
        <w:widowControl/>
        <w:spacing w:line="360" w:lineRule="auto"/>
        <w:ind w:firstLineChars="200" w:firstLine="480"/>
        <w:rPr>
          <w:rFonts w:ascii="宋体"/>
          <w:sz w:val="24"/>
        </w:rPr>
      </w:pPr>
      <w:r>
        <w:rPr>
          <w:rFonts w:ascii="宋体" w:hint="eastAsia"/>
          <w:sz w:val="24"/>
        </w:rPr>
        <w:t xml:space="preserve"> </w:t>
      </w:r>
      <w:r>
        <w:rPr>
          <w:rFonts w:ascii="宋体"/>
          <w:sz w:val="24"/>
        </w:rPr>
        <w:t xml:space="preserve"> </w:t>
      </w:r>
      <w:r w:rsidR="00691360">
        <w:rPr>
          <w:rFonts w:ascii="宋体" w:hint="eastAsia"/>
          <w:sz w:val="24"/>
        </w:rPr>
        <w:t>（一）了解外汇交易中心与外汇交易系统</w:t>
      </w:r>
    </w:p>
    <w:p w:rsidR="00A57351" w:rsidRDefault="00A57351" w:rsidP="008E70B1">
      <w:pPr>
        <w:widowControl/>
        <w:spacing w:line="360" w:lineRule="auto"/>
        <w:ind w:firstLineChars="200" w:firstLine="480"/>
        <w:rPr>
          <w:rFonts w:ascii="宋体"/>
          <w:sz w:val="24"/>
        </w:rPr>
      </w:pPr>
      <w:r>
        <w:rPr>
          <w:rFonts w:ascii="宋体" w:hint="eastAsia"/>
          <w:sz w:val="24"/>
        </w:rPr>
        <w:t xml:space="preserve"> </w:t>
      </w:r>
      <w:r>
        <w:rPr>
          <w:rFonts w:ascii="宋体"/>
          <w:sz w:val="24"/>
        </w:rPr>
        <w:t xml:space="preserve"> </w:t>
      </w:r>
      <w:r>
        <w:rPr>
          <w:rFonts w:ascii="宋体" w:hint="eastAsia"/>
          <w:sz w:val="24"/>
        </w:rPr>
        <w:t>（二）</w:t>
      </w:r>
      <w:r w:rsidR="00691360">
        <w:rPr>
          <w:rFonts w:ascii="宋体" w:hint="eastAsia"/>
          <w:sz w:val="24"/>
        </w:rPr>
        <w:t>理解即期、远期、套套利等外汇交易交易方式的特点与作用</w:t>
      </w:r>
    </w:p>
    <w:p w:rsidR="00083600" w:rsidRDefault="00083600" w:rsidP="008E70B1">
      <w:pPr>
        <w:widowControl/>
        <w:spacing w:line="360" w:lineRule="auto"/>
        <w:ind w:firstLineChars="200" w:firstLine="480"/>
        <w:rPr>
          <w:rFonts w:ascii="宋体"/>
          <w:sz w:val="24"/>
        </w:rPr>
      </w:pPr>
      <w:r>
        <w:rPr>
          <w:rFonts w:ascii="宋体" w:hint="eastAsia"/>
          <w:sz w:val="24"/>
        </w:rPr>
        <w:t xml:space="preserve"> </w:t>
      </w:r>
      <w:r>
        <w:rPr>
          <w:rFonts w:ascii="宋体"/>
          <w:sz w:val="24"/>
        </w:rPr>
        <w:t xml:space="preserve"> </w:t>
      </w:r>
      <w:r w:rsidR="00B4593D">
        <w:rPr>
          <w:rFonts w:ascii="宋体" w:hint="eastAsia"/>
          <w:sz w:val="24"/>
        </w:rPr>
        <w:t>（三）理解</w:t>
      </w:r>
      <w:r w:rsidR="00691360">
        <w:rPr>
          <w:rFonts w:ascii="宋体" w:hint="eastAsia"/>
          <w:sz w:val="24"/>
        </w:rPr>
        <w:t>金融衍生工具的主要特点和交易方式</w:t>
      </w:r>
    </w:p>
    <w:p w:rsidR="00062893" w:rsidRPr="004A4CD1" w:rsidRDefault="00062893" w:rsidP="008E70B1">
      <w:pPr>
        <w:widowControl/>
        <w:spacing w:line="360" w:lineRule="auto"/>
        <w:ind w:firstLineChars="200" w:firstLine="482"/>
        <w:rPr>
          <w:rFonts w:ascii="宋体"/>
          <w:b/>
          <w:bCs/>
          <w:sz w:val="24"/>
        </w:rPr>
      </w:pPr>
      <w:r w:rsidRPr="004A4CD1">
        <w:rPr>
          <w:rFonts w:ascii="宋体" w:hint="eastAsia"/>
          <w:b/>
          <w:bCs/>
          <w:sz w:val="24"/>
        </w:rPr>
        <w:t>二、</w:t>
      </w:r>
      <w:r w:rsidR="004A4CD1">
        <w:rPr>
          <w:rFonts w:ascii="宋体" w:hint="eastAsia"/>
          <w:b/>
          <w:bCs/>
          <w:sz w:val="24"/>
        </w:rPr>
        <w:t>考核目标与考核要求</w:t>
      </w:r>
    </w:p>
    <w:p w:rsidR="00691360" w:rsidRDefault="009C2FFE" w:rsidP="00691360">
      <w:pPr>
        <w:widowControl/>
        <w:spacing w:line="360" w:lineRule="auto"/>
        <w:ind w:firstLineChars="200" w:firstLine="482"/>
        <w:jc w:val="left"/>
        <w:rPr>
          <w:rFonts w:ascii="宋体"/>
          <w:b/>
          <w:bCs/>
          <w:sz w:val="24"/>
        </w:rPr>
      </w:pPr>
      <w:r w:rsidRPr="009C2FFE">
        <w:rPr>
          <w:rFonts w:ascii="宋体" w:hint="eastAsia"/>
          <w:b/>
          <w:bCs/>
          <w:sz w:val="24"/>
        </w:rPr>
        <w:t xml:space="preserve"> </w:t>
      </w:r>
      <w:r w:rsidRPr="009C2FFE">
        <w:rPr>
          <w:rFonts w:ascii="宋体"/>
          <w:b/>
          <w:bCs/>
          <w:sz w:val="24"/>
        </w:rPr>
        <w:t xml:space="preserve"> </w:t>
      </w:r>
      <w:r w:rsidRPr="009C2FFE">
        <w:rPr>
          <w:rFonts w:ascii="宋体" w:hint="eastAsia"/>
          <w:b/>
          <w:bCs/>
          <w:sz w:val="24"/>
        </w:rPr>
        <w:t>（一）</w:t>
      </w:r>
      <w:r w:rsidR="00691360" w:rsidRPr="00691360">
        <w:rPr>
          <w:rFonts w:ascii="宋体" w:hint="eastAsia"/>
          <w:b/>
          <w:bCs/>
          <w:sz w:val="24"/>
        </w:rPr>
        <w:t>了解外汇交易中心与外汇交易系统</w:t>
      </w:r>
    </w:p>
    <w:p w:rsidR="003816A9" w:rsidRDefault="009C2FFE" w:rsidP="00C23726">
      <w:pPr>
        <w:widowControl/>
        <w:spacing w:line="360" w:lineRule="auto"/>
        <w:ind w:firstLineChars="200" w:firstLine="480"/>
        <w:jc w:val="left"/>
        <w:rPr>
          <w:rFonts w:ascii="宋体"/>
          <w:sz w:val="24"/>
        </w:rPr>
      </w:pPr>
      <w:r w:rsidRPr="009C2FFE">
        <w:rPr>
          <w:rFonts w:ascii="宋体" w:hint="eastAsia"/>
          <w:sz w:val="24"/>
        </w:rPr>
        <w:t xml:space="preserve"> </w:t>
      </w:r>
      <w:r w:rsidR="003816A9">
        <w:rPr>
          <w:rFonts w:ascii="宋体"/>
          <w:sz w:val="24"/>
        </w:rPr>
        <w:t xml:space="preserve">  1.</w:t>
      </w:r>
      <w:r w:rsidR="003816A9" w:rsidRPr="003816A9">
        <w:rPr>
          <w:rFonts w:ascii="宋体" w:hint="eastAsia"/>
          <w:sz w:val="24"/>
        </w:rPr>
        <w:t>了解外汇交易中心与外汇交易系统</w:t>
      </w:r>
      <w:r w:rsidR="003816A9">
        <w:rPr>
          <w:rFonts w:ascii="宋体" w:hint="eastAsia"/>
          <w:sz w:val="24"/>
        </w:rPr>
        <w:t>的基本情况</w:t>
      </w:r>
    </w:p>
    <w:p w:rsidR="009C2FFE" w:rsidRPr="008132C5" w:rsidRDefault="009C2FFE" w:rsidP="00C657B0">
      <w:pPr>
        <w:widowControl/>
        <w:spacing w:line="360" w:lineRule="auto"/>
        <w:ind w:firstLineChars="200" w:firstLine="480"/>
        <w:jc w:val="left"/>
        <w:rPr>
          <w:rFonts w:ascii="宋体"/>
          <w:b/>
          <w:bCs/>
          <w:sz w:val="24"/>
        </w:rPr>
      </w:pPr>
      <w:r>
        <w:rPr>
          <w:rFonts w:ascii="宋体"/>
          <w:sz w:val="24"/>
        </w:rPr>
        <w:t xml:space="preserve"> </w:t>
      </w:r>
      <w:r w:rsidRPr="008132C5">
        <w:rPr>
          <w:rFonts w:ascii="宋体" w:hint="eastAsia"/>
          <w:b/>
          <w:bCs/>
          <w:sz w:val="24"/>
        </w:rPr>
        <w:t xml:space="preserve"> （二）</w:t>
      </w:r>
      <w:r w:rsidR="00691360" w:rsidRPr="00691360">
        <w:rPr>
          <w:rFonts w:ascii="宋体" w:hint="eastAsia"/>
          <w:b/>
          <w:bCs/>
          <w:sz w:val="24"/>
        </w:rPr>
        <w:t>理解即期、远期、套套利等外汇交易交易方式的特点与作用</w:t>
      </w:r>
    </w:p>
    <w:p w:rsidR="009C2FFE" w:rsidRPr="009C2FFE" w:rsidRDefault="009C2FFE" w:rsidP="00C23726">
      <w:pPr>
        <w:widowControl/>
        <w:spacing w:line="360" w:lineRule="auto"/>
        <w:ind w:firstLineChars="200" w:firstLine="480"/>
        <w:jc w:val="left"/>
        <w:rPr>
          <w:rFonts w:ascii="宋体"/>
          <w:sz w:val="24"/>
        </w:rPr>
      </w:pPr>
      <w:r>
        <w:rPr>
          <w:rFonts w:ascii="宋体" w:hint="eastAsia"/>
          <w:sz w:val="24"/>
        </w:rPr>
        <w:t xml:space="preserve"> </w:t>
      </w:r>
      <w:r w:rsidR="00C657B0">
        <w:rPr>
          <w:rFonts w:ascii="宋体"/>
          <w:sz w:val="24"/>
        </w:rPr>
        <w:t xml:space="preserve"> 1.理解</w:t>
      </w:r>
      <w:r w:rsidR="00B4593D">
        <w:rPr>
          <w:rFonts w:ascii="宋体"/>
          <w:sz w:val="24"/>
        </w:rPr>
        <w:t>即期</w:t>
      </w:r>
      <w:r w:rsidR="00B4593D">
        <w:rPr>
          <w:rFonts w:ascii="宋体" w:hint="eastAsia"/>
          <w:sz w:val="24"/>
        </w:rPr>
        <w:t>、</w:t>
      </w:r>
      <w:r w:rsidR="00B4593D">
        <w:rPr>
          <w:rFonts w:ascii="宋体"/>
          <w:sz w:val="24"/>
        </w:rPr>
        <w:t>远期</w:t>
      </w:r>
      <w:r w:rsidR="00B4593D">
        <w:rPr>
          <w:rFonts w:ascii="宋体" w:hint="eastAsia"/>
          <w:sz w:val="24"/>
        </w:rPr>
        <w:t>、</w:t>
      </w:r>
      <w:r w:rsidR="00B4593D">
        <w:rPr>
          <w:rFonts w:ascii="宋体"/>
          <w:sz w:val="24"/>
        </w:rPr>
        <w:t>套汇</w:t>
      </w:r>
      <w:r w:rsidR="00B4593D">
        <w:rPr>
          <w:rFonts w:ascii="宋体" w:hint="eastAsia"/>
          <w:sz w:val="24"/>
        </w:rPr>
        <w:t>、</w:t>
      </w:r>
      <w:r w:rsidR="00B4593D">
        <w:rPr>
          <w:rFonts w:ascii="宋体"/>
          <w:sz w:val="24"/>
        </w:rPr>
        <w:t>套利等</w:t>
      </w:r>
      <w:r w:rsidR="00C657B0">
        <w:rPr>
          <w:rFonts w:ascii="宋体"/>
          <w:sz w:val="24"/>
        </w:rPr>
        <w:t>外汇</w:t>
      </w:r>
      <w:r w:rsidR="00B4593D">
        <w:rPr>
          <w:rFonts w:ascii="宋体"/>
          <w:sz w:val="24"/>
        </w:rPr>
        <w:t>交易方式特点与作用</w:t>
      </w:r>
    </w:p>
    <w:p w:rsidR="00B4593D" w:rsidRDefault="009C2FFE" w:rsidP="009C2FFE">
      <w:pPr>
        <w:widowControl/>
        <w:spacing w:line="360" w:lineRule="auto"/>
        <w:ind w:leftChars="200" w:left="1140" w:hangingChars="300" w:hanging="720"/>
        <w:jc w:val="left"/>
        <w:rPr>
          <w:rFonts w:ascii="宋体"/>
          <w:sz w:val="24"/>
        </w:rPr>
      </w:pPr>
      <w:r>
        <w:rPr>
          <w:rFonts w:ascii="宋体" w:hint="eastAsia"/>
          <w:sz w:val="24"/>
        </w:rPr>
        <w:t xml:space="preserve"> </w:t>
      </w:r>
      <w:r>
        <w:rPr>
          <w:rFonts w:ascii="宋体"/>
          <w:sz w:val="24"/>
        </w:rPr>
        <w:t xml:space="preserve"> </w:t>
      </w:r>
      <w:r w:rsidR="00E07FAD">
        <w:rPr>
          <w:rFonts w:ascii="宋体"/>
          <w:sz w:val="24"/>
        </w:rPr>
        <w:t xml:space="preserve"> </w:t>
      </w:r>
      <w:r>
        <w:rPr>
          <w:rFonts w:ascii="宋体"/>
          <w:sz w:val="24"/>
        </w:rPr>
        <w:t>2.</w:t>
      </w:r>
      <w:r w:rsidR="00B4593D">
        <w:rPr>
          <w:rFonts w:ascii="宋体"/>
          <w:sz w:val="24"/>
        </w:rPr>
        <w:t>熟练掌握</w:t>
      </w:r>
      <w:r w:rsidR="00B4593D" w:rsidRPr="00B4593D">
        <w:rPr>
          <w:rFonts w:ascii="宋体" w:hint="eastAsia"/>
          <w:sz w:val="24"/>
        </w:rPr>
        <w:t>即期、远期、套汇、套利等外汇交易方式</w:t>
      </w:r>
      <w:r w:rsidR="00B4593D">
        <w:rPr>
          <w:rFonts w:ascii="宋体" w:hint="eastAsia"/>
          <w:sz w:val="24"/>
        </w:rPr>
        <w:t>的具体操作与计算方法</w:t>
      </w:r>
    </w:p>
    <w:p w:rsidR="00691360" w:rsidRDefault="009C2FFE" w:rsidP="00B4593D">
      <w:pPr>
        <w:widowControl/>
        <w:spacing w:line="360" w:lineRule="auto"/>
        <w:ind w:leftChars="200" w:left="1140" w:hangingChars="300" w:hanging="720"/>
        <w:jc w:val="left"/>
        <w:rPr>
          <w:rFonts w:ascii="宋体"/>
          <w:b/>
          <w:bCs/>
          <w:sz w:val="24"/>
        </w:rPr>
      </w:pPr>
      <w:r>
        <w:rPr>
          <w:rFonts w:ascii="宋体" w:hint="eastAsia"/>
          <w:sz w:val="24"/>
        </w:rPr>
        <w:t xml:space="preserve"> </w:t>
      </w:r>
      <w:r>
        <w:rPr>
          <w:rFonts w:ascii="宋体"/>
          <w:sz w:val="24"/>
        </w:rPr>
        <w:t xml:space="preserve"> </w:t>
      </w:r>
      <w:r w:rsidR="006668F4" w:rsidRPr="006668F4">
        <w:rPr>
          <w:rFonts w:ascii="宋体" w:hint="eastAsia"/>
          <w:b/>
          <w:bCs/>
          <w:sz w:val="24"/>
        </w:rPr>
        <w:t>（三）</w:t>
      </w:r>
      <w:r w:rsidR="00691360" w:rsidRPr="00691360">
        <w:rPr>
          <w:rFonts w:ascii="宋体" w:hint="eastAsia"/>
          <w:b/>
          <w:bCs/>
          <w:sz w:val="24"/>
        </w:rPr>
        <w:t>掌握金融衍生工具的主要特点和交易方式</w:t>
      </w:r>
    </w:p>
    <w:p w:rsidR="003709D8" w:rsidRDefault="001761C4" w:rsidP="00691360">
      <w:pPr>
        <w:widowControl/>
        <w:spacing w:line="360" w:lineRule="auto"/>
        <w:ind w:firstLineChars="200" w:firstLine="480"/>
        <w:jc w:val="left"/>
        <w:rPr>
          <w:rFonts w:ascii="宋体"/>
          <w:sz w:val="24"/>
        </w:rPr>
      </w:pPr>
      <w:r>
        <w:rPr>
          <w:rFonts w:ascii="宋体" w:hint="eastAsia"/>
          <w:sz w:val="24"/>
        </w:rPr>
        <w:t xml:space="preserve"> </w:t>
      </w:r>
      <w:r w:rsidR="00B4593D">
        <w:rPr>
          <w:rFonts w:ascii="宋体" w:hint="eastAsia"/>
          <w:sz w:val="24"/>
        </w:rPr>
        <w:t xml:space="preserve"> </w:t>
      </w:r>
      <w:r>
        <w:rPr>
          <w:rFonts w:ascii="宋体"/>
          <w:sz w:val="24"/>
        </w:rPr>
        <w:t>1.</w:t>
      </w:r>
      <w:r w:rsidR="00B4593D">
        <w:rPr>
          <w:rFonts w:ascii="宋体" w:hint="eastAsia"/>
          <w:sz w:val="24"/>
        </w:rPr>
        <w:t>了解金融衍生工具产生的背景</w:t>
      </w:r>
    </w:p>
    <w:p w:rsidR="001761C4" w:rsidRDefault="001761C4" w:rsidP="00C23726">
      <w:pPr>
        <w:widowControl/>
        <w:spacing w:line="360" w:lineRule="auto"/>
        <w:ind w:firstLineChars="200" w:firstLine="480"/>
        <w:jc w:val="left"/>
        <w:rPr>
          <w:rFonts w:ascii="宋体"/>
          <w:sz w:val="24"/>
        </w:rPr>
      </w:pPr>
      <w:r>
        <w:rPr>
          <w:rFonts w:ascii="宋体" w:hint="eastAsia"/>
          <w:sz w:val="24"/>
        </w:rPr>
        <w:t xml:space="preserve"> </w:t>
      </w:r>
      <w:r w:rsidR="00B4593D">
        <w:rPr>
          <w:rFonts w:ascii="宋体" w:hint="eastAsia"/>
          <w:sz w:val="24"/>
        </w:rPr>
        <w:t xml:space="preserve"> </w:t>
      </w:r>
      <w:r>
        <w:rPr>
          <w:rFonts w:ascii="宋体"/>
          <w:sz w:val="24"/>
        </w:rPr>
        <w:t>2</w:t>
      </w:r>
      <w:r>
        <w:rPr>
          <w:rFonts w:ascii="宋体" w:hint="eastAsia"/>
          <w:sz w:val="24"/>
        </w:rPr>
        <w:t>.</w:t>
      </w:r>
      <w:r w:rsidR="00B4593D">
        <w:rPr>
          <w:rFonts w:ascii="宋体" w:hint="eastAsia"/>
          <w:sz w:val="24"/>
        </w:rPr>
        <w:t>理解期货内涵与交易规则</w:t>
      </w:r>
    </w:p>
    <w:p w:rsidR="00B4593D" w:rsidRDefault="00B4593D" w:rsidP="00B4593D">
      <w:pPr>
        <w:widowControl/>
        <w:spacing w:line="360" w:lineRule="auto"/>
        <w:ind w:firstLineChars="300" w:firstLine="720"/>
        <w:jc w:val="left"/>
        <w:rPr>
          <w:rFonts w:ascii="宋体"/>
          <w:sz w:val="24"/>
        </w:rPr>
      </w:pPr>
      <w:r>
        <w:rPr>
          <w:rFonts w:ascii="宋体" w:hint="eastAsia"/>
          <w:sz w:val="24"/>
        </w:rPr>
        <w:t>3.掌握期权的基本形式和期权状态的分类</w:t>
      </w:r>
    </w:p>
    <w:p w:rsidR="00B4593D" w:rsidRDefault="00B4593D" w:rsidP="00B4593D">
      <w:pPr>
        <w:widowControl/>
        <w:spacing w:line="360" w:lineRule="auto"/>
        <w:ind w:firstLineChars="300" w:firstLine="720"/>
        <w:jc w:val="left"/>
        <w:rPr>
          <w:rFonts w:ascii="宋体"/>
          <w:sz w:val="24"/>
        </w:rPr>
      </w:pPr>
      <w:r>
        <w:rPr>
          <w:rFonts w:ascii="宋体" w:hint="eastAsia"/>
          <w:sz w:val="24"/>
        </w:rPr>
        <w:t>4.了解互换的种类</w:t>
      </w:r>
    </w:p>
    <w:p w:rsidR="00B4593D" w:rsidRPr="00B4593D" w:rsidRDefault="00B4593D" w:rsidP="00C23726">
      <w:pPr>
        <w:widowControl/>
        <w:spacing w:line="360" w:lineRule="auto"/>
        <w:ind w:firstLineChars="200" w:firstLine="480"/>
        <w:jc w:val="left"/>
        <w:rPr>
          <w:rFonts w:ascii="宋体"/>
          <w:sz w:val="24"/>
        </w:rPr>
      </w:pPr>
    </w:p>
    <w:p w:rsidR="00B926D8" w:rsidRDefault="00B926D8" w:rsidP="00B926D8">
      <w:pPr>
        <w:spacing w:line="360" w:lineRule="auto"/>
        <w:ind w:firstLineChars="128" w:firstLine="360"/>
        <w:jc w:val="center"/>
        <w:rPr>
          <w:rFonts w:ascii="黑体" w:eastAsia="黑体" w:hAnsi="宋体"/>
          <w:b/>
          <w:sz w:val="28"/>
          <w:szCs w:val="28"/>
        </w:rPr>
      </w:pPr>
      <w:bookmarkStart w:id="9" w:name="_Hlk26637802"/>
      <w:r w:rsidRPr="005B3594">
        <w:rPr>
          <w:rFonts w:ascii="黑体" w:eastAsia="黑体" w:hAnsi="宋体" w:hint="eastAsia"/>
          <w:b/>
          <w:sz w:val="28"/>
          <w:szCs w:val="28"/>
        </w:rPr>
        <w:t>第</w:t>
      </w:r>
      <w:r>
        <w:rPr>
          <w:rFonts w:ascii="黑体" w:eastAsia="黑体" w:hAnsi="宋体" w:hint="eastAsia"/>
          <w:b/>
          <w:sz w:val="28"/>
          <w:szCs w:val="28"/>
        </w:rPr>
        <w:t>六</w:t>
      </w:r>
      <w:r w:rsidRPr="005B3594">
        <w:rPr>
          <w:rFonts w:ascii="黑体" w:eastAsia="黑体" w:hAnsi="宋体" w:hint="eastAsia"/>
          <w:b/>
          <w:sz w:val="28"/>
          <w:szCs w:val="28"/>
        </w:rPr>
        <w:t xml:space="preserve">章 </w:t>
      </w:r>
      <w:r w:rsidR="004E4D6D">
        <w:rPr>
          <w:rFonts w:ascii="黑体" w:eastAsia="黑体" w:hAnsi="宋体" w:hint="eastAsia"/>
          <w:b/>
          <w:sz w:val="28"/>
          <w:szCs w:val="28"/>
        </w:rPr>
        <w:t>外汇风险与防范实务</w:t>
      </w:r>
    </w:p>
    <w:bookmarkEnd w:id="9"/>
    <w:p w:rsidR="00026976" w:rsidRDefault="00C76CA4" w:rsidP="00C23726">
      <w:pPr>
        <w:widowControl/>
        <w:spacing w:line="360" w:lineRule="auto"/>
        <w:ind w:firstLineChars="200" w:firstLine="482"/>
        <w:jc w:val="left"/>
        <w:rPr>
          <w:rFonts w:ascii="宋体"/>
          <w:b/>
          <w:bCs/>
          <w:sz w:val="24"/>
        </w:rPr>
      </w:pPr>
      <w:r w:rsidRPr="00C76CA4">
        <w:rPr>
          <w:rFonts w:ascii="宋体" w:hint="eastAsia"/>
          <w:b/>
          <w:bCs/>
          <w:sz w:val="24"/>
        </w:rPr>
        <w:t>一、考核知识点</w:t>
      </w:r>
    </w:p>
    <w:p w:rsidR="00C76CA4" w:rsidRPr="00C76CA4" w:rsidRDefault="004E4D6D" w:rsidP="00C76CA4">
      <w:pPr>
        <w:widowControl/>
        <w:spacing w:line="360" w:lineRule="auto"/>
        <w:ind w:firstLineChars="300" w:firstLine="720"/>
        <w:jc w:val="left"/>
        <w:rPr>
          <w:rFonts w:ascii="宋体"/>
          <w:sz w:val="24"/>
        </w:rPr>
      </w:pPr>
      <w:r>
        <w:rPr>
          <w:rFonts w:ascii="宋体" w:hint="eastAsia"/>
          <w:sz w:val="24"/>
        </w:rPr>
        <w:t>（一）了解、掌握外汇风险概述</w:t>
      </w:r>
    </w:p>
    <w:p w:rsidR="00C76CA4" w:rsidRPr="00C76CA4" w:rsidRDefault="004E4D6D" w:rsidP="00C76CA4">
      <w:pPr>
        <w:widowControl/>
        <w:spacing w:line="360" w:lineRule="auto"/>
        <w:ind w:firstLineChars="300" w:firstLine="720"/>
        <w:jc w:val="left"/>
        <w:rPr>
          <w:rFonts w:ascii="宋体"/>
          <w:sz w:val="24"/>
        </w:rPr>
      </w:pPr>
      <w:r>
        <w:rPr>
          <w:rFonts w:ascii="宋体" w:hint="eastAsia"/>
          <w:sz w:val="24"/>
        </w:rPr>
        <w:t>（二）掌握外汇风险的识别与测度</w:t>
      </w:r>
    </w:p>
    <w:p w:rsidR="00C76CA4" w:rsidRPr="00C76CA4" w:rsidRDefault="00C76CA4" w:rsidP="00C76CA4">
      <w:pPr>
        <w:widowControl/>
        <w:spacing w:line="360" w:lineRule="auto"/>
        <w:ind w:firstLineChars="300" w:firstLine="720"/>
        <w:jc w:val="left"/>
        <w:rPr>
          <w:rFonts w:ascii="宋体"/>
          <w:sz w:val="24"/>
        </w:rPr>
      </w:pPr>
      <w:r w:rsidRPr="00C76CA4">
        <w:rPr>
          <w:rFonts w:ascii="宋体" w:hint="eastAsia"/>
          <w:sz w:val="24"/>
        </w:rPr>
        <w:t>（三）</w:t>
      </w:r>
      <w:r w:rsidR="004E4D6D">
        <w:rPr>
          <w:rFonts w:ascii="宋体" w:hint="eastAsia"/>
          <w:sz w:val="24"/>
        </w:rPr>
        <w:t>掌握外汇风险管理的主要策略</w:t>
      </w:r>
    </w:p>
    <w:p w:rsidR="00026976" w:rsidRPr="00C76CA4" w:rsidRDefault="00C76CA4" w:rsidP="00C23726">
      <w:pPr>
        <w:widowControl/>
        <w:spacing w:line="360" w:lineRule="auto"/>
        <w:ind w:firstLineChars="200" w:firstLine="482"/>
        <w:jc w:val="left"/>
        <w:rPr>
          <w:rFonts w:ascii="宋体"/>
          <w:b/>
          <w:bCs/>
          <w:sz w:val="24"/>
        </w:rPr>
      </w:pPr>
      <w:r w:rsidRPr="00C76CA4">
        <w:rPr>
          <w:rFonts w:ascii="宋体" w:hint="eastAsia"/>
          <w:b/>
          <w:bCs/>
          <w:sz w:val="24"/>
        </w:rPr>
        <w:t>二、考核目标与考核要求</w:t>
      </w:r>
    </w:p>
    <w:p w:rsidR="004E4D6D" w:rsidRDefault="00C76CA4" w:rsidP="004E4D6D">
      <w:pPr>
        <w:widowControl/>
        <w:spacing w:line="360" w:lineRule="auto"/>
        <w:ind w:firstLineChars="200" w:firstLine="482"/>
        <w:jc w:val="left"/>
        <w:rPr>
          <w:rFonts w:ascii="宋体"/>
          <w:b/>
          <w:bCs/>
          <w:sz w:val="24"/>
        </w:rPr>
      </w:pPr>
      <w:r w:rsidRPr="009C68C7">
        <w:rPr>
          <w:rFonts w:ascii="宋体" w:hint="eastAsia"/>
          <w:b/>
          <w:bCs/>
          <w:sz w:val="24"/>
        </w:rPr>
        <w:t xml:space="preserve"> </w:t>
      </w:r>
      <w:r w:rsidRPr="009C68C7">
        <w:rPr>
          <w:rFonts w:ascii="宋体"/>
          <w:b/>
          <w:bCs/>
          <w:sz w:val="24"/>
        </w:rPr>
        <w:t xml:space="preserve"> </w:t>
      </w:r>
      <w:r w:rsidRPr="009C68C7">
        <w:rPr>
          <w:rFonts w:ascii="宋体" w:hint="eastAsia"/>
          <w:b/>
          <w:bCs/>
          <w:sz w:val="24"/>
        </w:rPr>
        <w:t>（一）</w:t>
      </w:r>
      <w:r w:rsidR="004E4D6D" w:rsidRPr="004E4D6D">
        <w:rPr>
          <w:rFonts w:ascii="宋体" w:hint="eastAsia"/>
          <w:b/>
          <w:bCs/>
          <w:sz w:val="24"/>
        </w:rPr>
        <w:t>了解、掌握外汇风险概述</w:t>
      </w:r>
    </w:p>
    <w:p w:rsidR="00B27158" w:rsidRPr="00B27158" w:rsidRDefault="00F01ABD" w:rsidP="004E4D6D">
      <w:pPr>
        <w:widowControl/>
        <w:spacing w:line="360" w:lineRule="auto"/>
        <w:ind w:firstLineChars="200" w:firstLine="480"/>
        <w:jc w:val="left"/>
        <w:rPr>
          <w:rFonts w:ascii="宋体"/>
          <w:sz w:val="24"/>
        </w:rPr>
      </w:pPr>
      <w:r>
        <w:rPr>
          <w:rFonts w:ascii="宋体"/>
          <w:sz w:val="24"/>
        </w:rPr>
        <w:t xml:space="preserve"> </w:t>
      </w:r>
      <w:r w:rsidR="00B27158" w:rsidRPr="00B27158">
        <w:rPr>
          <w:rFonts w:ascii="宋体"/>
          <w:sz w:val="24"/>
        </w:rPr>
        <w:t xml:space="preserve"> </w:t>
      </w:r>
      <w:r w:rsidR="00CB5E43">
        <w:rPr>
          <w:rFonts w:ascii="宋体"/>
          <w:sz w:val="24"/>
        </w:rPr>
        <w:t xml:space="preserve"> </w:t>
      </w:r>
      <w:r w:rsidR="000E0289">
        <w:rPr>
          <w:rFonts w:ascii="宋体"/>
          <w:sz w:val="24"/>
        </w:rPr>
        <w:t xml:space="preserve"> </w:t>
      </w:r>
      <w:r w:rsidR="00BC3764">
        <w:rPr>
          <w:rFonts w:ascii="宋体"/>
          <w:sz w:val="24"/>
        </w:rPr>
        <w:t>1</w:t>
      </w:r>
      <w:r w:rsidR="00AB43C1">
        <w:rPr>
          <w:rFonts w:ascii="宋体" w:hint="eastAsia"/>
          <w:sz w:val="24"/>
        </w:rPr>
        <w:t>.</w:t>
      </w:r>
      <w:r w:rsidR="00F62456">
        <w:rPr>
          <w:rFonts w:ascii="宋体" w:hint="eastAsia"/>
          <w:sz w:val="24"/>
        </w:rPr>
        <w:t>了解外汇风险的内涵</w:t>
      </w:r>
    </w:p>
    <w:p w:rsidR="00B27158" w:rsidRPr="00B27158" w:rsidRDefault="00B27158" w:rsidP="00B27158">
      <w:pPr>
        <w:widowControl/>
        <w:spacing w:line="360" w:lineRule="auto"/>
        <w:ind w:leftChars="200" w:left="1140" w:hangingChars="300" w:hanging="720"/>
        <w:jc w:val="left"/>
        <w:rPr>
          <w:rFonts w:ascii="宋体"/>
          <w:sz w:val="24"/>
        </w:rPr>
      </w:pPr>
      <w:r w:rsidRPr="00B27158">
        <w:rPr>
          <w:rFonts w:ascii="宋体" w:hint="eastAsia"/>
          <w:sz w:val="24"/>
        </w:rPr>
        <w:t xml:space="preserve"> </w:t>
      </w:r>
      <w:r w:rsidR="006B0AAE">
        <w:rPr>
          <w:rFonts w:ascii="宋体"/>
          <w:sz w:val="24"/>
        </w:rPr>
        <w:t xml:space="preserve"> </w:t>
      </w:r>
      <w:r w:rsidR="000E0289">
        <w:rPr>
          <w:rFonts w:ascii="宋体"/>
          <w:sz w:val="24"/>
        </w:rPr>
        <w:t xml:space="preserve"> </w:t>
      </w:r>
      <w:r w:rsidR="00CB5E43">
        <w:rPr>
          <w:rFonts w:ascii="宋体"/>
          <w:sz w:val="24"/>
        </w:rPr>
        <w:t xml:space="preserve"> </w:t>
      </w:r>
      <w:r w:rsidRPr="00B27158">
        <w:rPr>
          <w:rFonts w:ascii="宋体"/>
          <w:sz w:val="24"/>
        </w:rPr>
        <w:t>2.</w:t>
      </w:r>
      <w:r w:rsidRPr="00B27158">
        <w:rPr>
          <w:rFonts w:ascii="宋体" w:hint="eastAsia"/>
          <w:sz w:val="24"/>
        </w:rPr>
        <w:t>掌握</w:t>
      </w:r>
      <w:r w:rsidR="00F62456">
        <w:rPr>
          <w:rFonts w:ascii="宋体" w:hint="eastAsia"/>
          <w:sz w:val="24"/>
        </w:rPr>
        <w:t>外汇风险的类型</w:t>
      </w:r>
    </w:p>
    <w:p w:rsidR="00B27158" w:rsidRDefault="00B27158" w:rsidP="00CB5E43">
      <w:pPr>
        <w:widowControl/>
        <w:spacing w:line="360" w:lineRule="auto"/>
        <w:ind w:firstLineChars="400" w:firstLine="960"/>
        <w:jc w:val="left"/>
        <w:rPr>
          <w:rFonts w:ascii="宋体"/>
          <w:sz w:val="24"/>
        </w:rPr>
      </w:pPr>
      <w:r w:rsidRPr="00B27158">
        <w:rPr>
          <w:rFonts w:ascii="宋体"/>
          <w:sz w:val="24"/>
        </w:rPr>
        <w:t>3.</w:t>
      </w:r>
      <w:r w:rsidR="00F62456">
        <w:rPr>
          <w:rFonts w:ascii="宋体" w:hint="eastAsia"/>
          <w:sz w:val="24"/>
        </w:rPr>
        <w:t>了解外汇风险对涉外经济主体的影响</w:t>
      </w:r>
    </w:p>
    <w:p w:rsidR="004E4D6D" w:rsidRDefault="005B642E" w:rsidP="004E4D6D">
      <w:pPr>
        <w:widowControl/>
        <w:spacing w:line="360" w:lineRule="auto"/>
        <w:ind w:firstLineChars="300" w:firstLine="723"/>
        <w:jc w:val="left"/>
        <w:rPr>
          <w:rFonts w:ascii="宋体"/>
          <w:b/>
          <w:bCs/>
          <w:sz w:val="24"/>
        </w:rPr>
      </w:pPr>
      <w:r w:rsidRPr="000E0289">
        <w:rPr>
          <w:rFonts w:ascii="宋体" w:hint="eastAsia"/>
          <w:b/>
          <w:bCs/>
          <w:sz w:val="24"/>
        </w:rPr>
        <w:t>（二）</w:t>
      </w:r>
      <w:r w:rsidR="00CA2A7D">
        <w:rPr>
          <w:rFonts w:ascii="宋体" w:hint="eastAsia"/>
          <w:b/>
          <w:bCs/>
          <w:sz w:val="24"/>
        </w:rPr>
        <w:t>了解外汇风险的识别与</w:t>
      </w:r>
      <w:r w:rsidR="004E4D6D" w:rsidRPr="004E4D6D">
        <w:rPr>
          <w:rFonts w:ascii="宋体" w:hint="eastAsia"/>
          <w:b/>
          <w:bCs/>
          <w:sz w:val="24"/>
        </w:rPr>
        <w:t>测度</w:t>
      </w:r>
    </w:p>
    <w:p w:rsidR="00026976" w:rsidRDefault="00CA2A7D" w:rsidP="00CA2A7D">
      <w:pPr>
        <w:widowControl/>
        <w:spacing w:line="360" w:lineRule="auto"/>
        <w:ind w:firstLineChars="500" w:firstLine="1200"/>
        <w:jc w:val="left"/>
        <w:rPr>
          <w:rFonts w:ascii="宋体"/>
          <w:sz w:val="24"/>
        </w:rPr>
      </w:pPr>
      <w:r>
        <w:rPr>
          <w:rFonts w:ascii="宋体"/>
          <w:sz w:val="24"/>
        </w:rPr>
        <w:lastRenderedPageBreak/>
        <w:t>1.了解外汇风险产生的原因</w:t>
      </w:r>
    </w:p>
    <w:p w:rsidR="00CA2A7D" w:rsidRDefault="001F7177"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w:t>
      </w:r>
      <w:r w:rsidR="00CA2A7D">
        <w:rPr>
          <w:rFonts w:ascii="宋体" w:hint="eastAsia"/>
          <w:sz w:val="24"/>
        </w:rPr>
        <w:t xml:space="preserve">   </w:t>
      </w:r>
      <w:r>
        <w:rPr>
          <w:rFonts w:ascii="宋体"/>
          <w:sz w:val="24"/>
        </w:rPr>
        <w:t>2.</w:t>
      </w:r>
      <w:r w:rsidR="00CA2A7D">
        <w:rPr>
          <w:rFonts w:ascii="宋体" w:hint="eastAsia"/>
          <w:sz w:val="24"/>
        </w:rPr>
        <w:t>了解外汇风险的测度</w:t>
      </w:r>
    </w:p>
    <w:p w:rsidR="004E29CD" w:rsidRDefault="001F7177" w:rsidP="004E4D6D">
      <w:pPr>
        <w:widowControl/>
        <w:spacing w:line="360" w:lineRule="auto"/>
        <w:ind w:firstLineChars="200" w:firstLine="482"/>
        <w:jc w:val="left"/>
        <w:rPr>
          <w:rFonts w:ascii="宋体"/>
          <w:sz w:val="24"/>
        </w:rPr>
      </w:pPr>
      <w:r w:rsidRPr="00806E42">
        <w:rPr>
          <w:rFonts w:ascii="宋体" w:hint="eastAsia"/>
          <w:b/>
          <w:bCs/>
          <w:sz w:val="24"/>
        </w:rPr>
        <w:t xml:space="preserve"> </w:t>
      </w:r>
      <w:r w:rsidRPr="00806E42">
        <w:rPr>
          <w:rFonts w:ascii="宋体"/>
          <w:b/>
          <w:bCs/>
          <w:sz w:val="24"/>
        </w:rPr>
        <w:t xml:space="preserve"> </w:t>
      </w:r>
      <w:r w:rsidRPr="00806E42">
        <w:rPr>
          <w:rFonts w:ascii="宋体" w:hint="eastAsia"/>
          <w:b/>
          <w:bCs/>
          <w:sz w:val="24"/>
        </w:rPr>
        <w:t>（三）</w:t>
      </w:r>
      <w:r w:rsidR="004E4D6D" w:rsidRPr="004E4D6D">
        <w:rPr>
          <w:rFonts w:ascii="宋体" w:hint="eastAsia"/>
          <w:b/>
          <w:bCs/>
          <w:sz w:val="24"/>
        </w:rPr>
        <w:t>掌握外汇风险管理的主要策略</w:t>
      </w:r>
      <w:r>
        <w:rPr>
          <w:rFonts w:ascii="宋体" w:hint="eastAsia"/>
          <w:sz w:val="24"/>
        </w:rPr>
        <w:t xml:space="preserve"> </w:t>
      </w:r>
      <w:r>
        <w:rPr>
          <w:rFonts w:ascii="宋体"/>
          <w:sz w:val="24"/>
        </w:rPr>
        <w:t xml:space="preserve">  </w:t>
      </w:r>
    </w:p>
    <w:p w:rsidR="001F7177" w:rsidRDefault="004E29CD" w:rsidP="004E29CD">
      <w:pPr>
        <w:widowControl/>
        <w:spacing w:line="360" w:lineRule="auto"/>
        <w:ind w:firstLineChars="400" w:firstLine="960"/>
        <w:jc w:val="left"/>
        <w:rPr>
          <w:rFonts w:ascii="宋体"/>
          <w:sz w:val="24"/>
        </w:rPr>
      </w:pPr>
      <w:r>
        <w:rPr>
          <w:rFonts w:ascii="宋体"/>
          <w:sz w:val="24"/>
        </w:rPr>
        <w:t>1.理解外汇风险管理的战略</w:t>
      </w:r>
    </w:p>
    <w:p w:rsidR="001F7177" w:rsidRDefault="001F7177"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w:t>
      </w:r>
      <w:r w:rsidR="004E29CD">
        <w:rPr>
          <w:rFonts w:ascii="宋体" w:hint="eastAsia"/>
          <w:sz w:val="24"/>
        </w:rPr>
        <w:t xml:space="preserve"> </w:t>
      </w:r>
      <w:r>
        <w:rPr>
          <w:rFonts w:ascii="宋体"/>
          <w:sz w:val="24"/>
        </w:rPr>
        <w:t>2.</w:t>
      </w:r>
      <w:r w:rsidR="004E29CD">
        <w:rPr>
          <w:rFonts w:ascii="宋体"/>
          <w:sz w:val="24"/>
        </w:rPr>
        <w:t>掌握企业外汇风险管理的贸易策略法</w:t>
      </w:r>
      <w:r w:rsidR="004E29CD">
        <w:rPr>
          <w:rFonts w:ascii="宋体" w:hint="eastAsia"/>
          <w:sz w:val="24"/>
        </w:rPr>
        <w:t>：币种选择法、货币保值法、价格调整法、期限调整法、对销贸易法、国内转嫁法</w:t>
      </w:r>
    </w:p>
    <w:p w:rsidR="004E29CD" w:rsidRDefault="004E29CD" w:rsidP="00C23726">
      <w:pPr>
        <w:widowControl/>
        <w:spacing w:line="360" w:lineRule="auto"/>
        <w:ind w:firstLineChars="200" w:firstLine="480"/>
        <w:jc w:val="left"/>
        <w:rPr>
          <w:rFonts w:ascii="宋体"/>
          <w:sz w:val="24"/>
        </w:rPr>
      </w:pPr>
      <w:r>
        <w:rPr>
          <w:rFonts w:ascii="宋体" w:hint="eastAsia"/>
          <w:sz w:val="24"/>
        </w:rPr>
        <w:t xml:space="preserve">   3.掌握企业外汇风险管理的外汇交易</w:t>
      </w:r>
      <w:r w:rsidRPr="004E29CD">
        <w:rPr>
          <w:rFonts w:ascii="宋体" w:hint="eastAsia"/>
          <w:sz w:val="24"/>
        </w:rPr>
        <w:t>策略法</w:t>
      </w:r>
      <w:r>
        <w:rPr>
          <w:rFonts w:ascii="宋体" w:hint="eastAsia"/>
          <w:sz w:val="24"/>
        </w:rPr>
        <w:t>：外汇期货交易法、出口信贷法</w:t>
      </w:r>
    </w:p>
    <w:p w:rsidR="00E13F5E" w:rsidRDefault="004E29CD" w:rsidP="00C23726">
      <w:pPr>
        <w:widowControl/>
        <w:spacing w:line="360" w:lineRule="auto"/>
        <w:ind w:firstLineChars="200" w:firstLine="480"/>
        <w:jc w:val="left"/>
        <w:rPr>
          <w:rFonts w:ascii="宋体"/>
          <w:sz w:val="24"/>
        </w:rPr>
      </w:pPr>
      <w:r>
        <w:rPr>
          <w:rFonts w:ascii="宋体" w:hint="eastAsia"/>
          <w:sz w:val="24"/>
        </w:rPr>
        <w:t xml:space="preserve">   4.掌握企业外汇风险管理的其他方法</w:t>
      </w:r>
      <w:r w:rsidRPr="004E29CD">
        <w:rPr>
          <w:rFonts w:ascii="宋体" w:hint="eastAsia"/>
          <w:sz w:val="24"/>
        </w:rPr>
        <w:t>：</w:t>
      </w:r>
      <w:r>
        <w:rPr>
          <w:rFonts w:ascii="宋体" w:hint="eastAsia"/>
          <w:sz w:val="24"/>
        </w:rPr>
        <w:t>投资法</w:t>
      </w:r>
    </w:p>
    <w:p w:rsidR="005F48DA" w:rsidRDefault="005F48DA" w:rsidP="00806E42">
      <w:pPr>
        <w:spacing w:line="360" w:lineRule="auto"/>
        <w:ind w:firstLineChars="128" w:firstLine="360"/>
        <w:jc w:val="center"/>
        <w:rPr>
          <w:rFonts w:ascii="黑体" w:eastAsia="黑体" w:hAnsi="宋体"/>
          <w:b/>
          <w:sz w:val="28"/>
          <w:szCs w:val="28"/>
        </w:rPr>
      </w:pPr>
    </w:p>
    <w:p w:rsidR="00806E42" w:rsidRDefault="00806E42" w:rsidP="00806E42">
      <w:pPr>
        <w:spacing w:line="360" w:lineRule="auto"/>
        <w:ind w:firstLineChars="128" w:firstLine="360"/>
        <w:jc w:val="center"/>
        <w:rPr>
          <w:rFonts w:ascii="黑体" w:eastAsia="黑体" w:hAnsi="宋体"/>
          <w:b/>
          <w:sz w:val="28"/>
          <w:szCs w:val="28"/>
        </w:rPr>
      </w:pPr>
      <w:r w:rsidRPr="005B3594">
        <w:rPr>
          <w:rFonts w:ascii="黑体" w:eastAsia="黑体" w:hAnsi="宋体" w:hint="eastAsia"/>
          <w:b/>
          <w:sz w:val="28"/>
          <w:szCs w:val="28"/>
        </w:rPr>
        <w:t>第</w:t>
      </w:r>
      <w:r>
        <w:rPr>
          <w:rFonts w:ascii="黑体" w:eastAsia="黑体" w:hAnsi="宋体" w:hint="eastAsia"/>
          <w:b/>
          <w:sz w:val="28"/>
          <w:szCs w:val="28"/>
        </w:rPr>
        <w:t>七</w:t>
      </w:r>
      <w:r w:rsidRPr="005B3594">
        <w:rPr>
          <w:rFonts w:ascii="黑体" w:eastAsia="黑体" w:hAnsi="宋体" w:hint="eastAsia"/>
          <w:b/>
          <w:sz w:val="28"/>
          <w:szCs w:val="28"/>
        </w:rPr>
        <w:t xml:space="preserve">章 </w:t>
      </w:r>
      <w:r w:rsidR="00116EF6">
        <w:rPr>
          <w:rFonts w:ascii="黑体" w:eastAsia="黑体" w:hAnsi="宋体" w:hint="eastAsia"/>
          <w:b/>
          <w:sz w:val="28"/>
          <w:szCs w:val="28"/>
        </w:rPr>
        <w:t>外汇与汇率政策：汇率制度与外汇管制</w:t>
      </w:r>
    </w:p>
    <w:p w:rsidR="00806E42" w:rsidRPr="001A69FA" w:rsidRDefault="00706710" w:rsidP="00C23726">
      <w:pPr>
        <w:widowControl/>
        <w:spacing w:line="360" w:lineRule="auto"/>
        <w:ind w:firstLineChars="200" w:firstLine="482"/>
        <w:jc w:val="left"/>
        <w:rPr>
          <w:rFonts w:ascii="宋体"/>
          <w:b/>
          <w:bCs/>
          <w:sz w:val="24"/>
        </w:rPr>
      </w:pPr>
      <w:r w:rsidRPr="001A69FA">
        <w:rPr>
          <w:rFonts w:ascii="宋体" w:hint="eastAsia"/>
          <w:b/>
          <w:bCs/>
          <w:sz w:val="24"/>
        </w:rPr>
        <w:t>一、考核知识点</w:t>
      </w:r>
    </w:p>
    <w:p w:rsidR="00E13F5E" w:rsidRDefault="001A69FA"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w:t>
      </w:r>
      <w:r w:rsidR="00116EF6">
        <w:rPr>
          <w:rFonts w:ascii="宋体" w:hint="eastAsia"/>
          <w:sz w:val="24"/>
        </w:rPr>
        <w:t>（一）掌握汇率制度的主要形式</w:t>
      </w:r>
    </w:p>
    <w:p w:rsidR="00E13F5E" w:rsidRDefault="001A69FA" w:rsidP="00C23726">
      <w:pPr>
        <w:widowControl/>
        <w:spacing w:line="360" w:lineRule="auto"/>
        <w:ind w:firstLineChars="200" w:firstLine="480"/>
        <w:jc w:val="left"/>
        <w:rPr>
          <w:rFonts w:ascii="宋体"/>
          <w:sz w:val="24"/>
        </w:rPr>
      </w:pPr>
      <w:r>
        <w:rPr>
          <w:rFonts w:ascii="宋体"/>
          <w:sz w:val="24"/>
        </w:rPr>
        <w:t xml:space="preserve">  </w:t>
      </w:r>
      <w:r w:rsidR="00116EF6">
        <w:rPr>
          <w:rFonts w:ascii="宋体" w:hint="eastAsia"/>
          <w:sz w:val="24"/>
        </w:rPr>
        <w:t>（二）理解汇率制度的争论与改革</w:t>
      </w:r>
    </w:p>
    <w:p w:rsidR="005F48DA" w:rsidRDefault="005F48DA" w:rsidP="005F48DA">
      <w:pPr>
        <w:widowControl/>
        <w:spacing w:line="360" w:lineRule="auto"/>
        <w:ind w:firstLineChars="300" w:firstLine="720"/>
        <w:jc w:val="left"/>
        <w:rPr>
          <w:rFonts w:ascii="宋体"/>
          <w:sz w:val="24"/>
        </w:rPr>
      </w:pPr>
      <w:r>
        <w:rPr>
          <w:rFonts w:ascii="宋体" w:hint="eastAsia"/>
          <w:sz w:val="24"/>
        </w:rPr>
        <w:t>（三）理解外汇管理政策</w:t>
      </w:r>
    </w:p>
    <w:p w:rsidR="00116EF6" w:rsidRDefault="00116EF6" w:rsidP="00116EF6">
      <w:pPr>
        <w:widowControl/>
        <w:spacing w:line="360" w:lineRule="auto"/>
        <w:ind w:firstLineChars="300" w:firstLine="720"/>
        <w:jc w:val="left"/>
        <w:rPr>
          <w:rFonts w:ascii="宋体"/>
          <w:sz w:val="24"/>
        </w:rPr>
      </w:pPr>
      <w:r>
        <w:rPr>
          <w:rFonts w:ascii="宋体" w:hint="eastAsia"/>
          <w:sz w:val="24"/>
        </w:rPr>
        <w:t>（</w:t>
      </w:r>
      <w:r w:rsidR="002D7C7A">
        <w:rPr>
          <w:rFonts w:ascii="宋体" w:hint="eastAsia"/>
          <w:sz w:val="24"/>
        </w:rPr>
        <w:t>四</w:t>
      </w:r>
      <w:r>
        <w:rPr>
          <w:rFonts w:ascii="宋体" w:hint="eastAsia"/>
          <w:sz w:val="24"/>
        </w:rPr>
        <w:t>）理解我国外汇管理体制与人民币汇率制度改革</w:t>
      </w:r>
    </w:p>
    <w:p w:rsidR="001A69FA" w:rsidRDefault="001A69FA" w:rsidP="00C23726">
      <w:pPr>
        <w:widowControl/>
        <w:spacing w:line="360" w:lineRule="auto"/>
        <w:ind w:firstLineChars="200" w:firstLine="482"/>
        <w:jc w:val="left"/>
        <w:rPr>
          <w:rFonts w:ascii="宋体"/>
          <w:b/>
          <w:bCs/>
          <w:sz w:val="24"/>
        </w:rPr>
      </w:pPr>
      <w:r w:rsidRPr="00BD1125">
        <w:rPr>
          <w:rFonts w:ascii="宋体" w:hint="eastAsia"/>
          <w:b/>
          <w:bCs/>
          <w:sz w:val="24"/>
        </w:rPr>
        <w:t>二、</w:t>
      </w:r>
      <w:r w:rsidR="00BD1125" w:rsidRPr="00BD1125">
        <w:rPr>
          <w:rFonts w:ascii="宋体" w:hint="eastAsia"/>
          <w:b/>
          <w:bCs/>
          <w:sz w:val="24"/>
        </w:rPr>
        <w:t>考核目标与考核要求</w:t>
      </w:r>
    </w:p>
    <w:p w:rsidR="005F48DA" w:rsidRDefault="00BD1125" w:rsidP="005F48DA">
      <w:pPr>
        <w:widowControl/>
        <w:spacing w:line="360" w:lineRule="auto"/>
        <w:ind w:firstLineChars="200" w:firstLine="482"/>
        <w:jc w:val="left"/>
        <w:rPr>
          <w:rFonts w:ascii="宋体"/>
          <w:b/>
          <w:bCs/>
          <w:sz w:val="24"/>
        </w:rPr>
      </w:pPr>
      <w:r>
        <w:rPr>
          <w:rFonts w:ascii="宋体" w:hint="eastAsia"/>
          <w:b/>
          <w:bCs/>
          <w:sz w:val="24"/>
        </w:rPr>
        <w:t xml:space="preserve"> </w:t>
      </w:r>
      <w:r>
        <w:rPr>
          <w:rFonts w:ascii="宋体"/>
          <w:b/>
          <w:bCs/>
          <w:sz w:val="24"/>
        </w:rPr>
        <w:t xml:space="preserve"> </w:t>
      </w:r>
      <w:r w:rsidR="005F48DA" w:rsidRPr="005F48DA">
        <w:rPr>
          <w:rFonts w:ascii="宋体" w:hint="eastAsia"/>
          <w:b/>
          <w:bCs/>
          <w:sz w:val="24"/>
        </w:rPr>
        <w:t>（一）掌握汇率制度的主要形式</w:t>
      </w:r>
    </w:p>
    <w:p w:rsidR="005F48DA" w:rsidRPr="005F48DA" w:rsidRDefault="005F48DA" w:rsidP="005F48DA">
      <w:pPr>
        <w:widowControl/>
        <w:spacing w:line="360" w:lineRule="auto"/>
        <w:ind w:firstLineChars="200" w:firstLine="480"/>
        <w:jc w:val="left"/>
        <w:rPr>
          <w:rFonts w:ascii="宋体"/>
          <w:bCs/>
          <w:sz w:val="24"/>
        </w:rPr>
      </w:pPr>
      <w:r>
        <w:rPr>
          <w:rFonts w:ascii="宋体" w:hint="eastAsia"/>
          <w:bCs/>
          <w:sz w:val="24"/>
        </w:rPr>
        <w:t xml:space="preserve">    1.了解汇率制度的基本分类和分类方法    </w:t>
      </w:r>
    </w:p>
    <w:p w:rsidR="005F48DA" w:rsidRDefault="005F48DA" w:rsidP="005F48DA">
      <w:pPr>
        <w:widowControl/>
        <w:spacing w:line="360" w:lineRule="auto"/>
        <w:ind w:firstLineChars="200" w:firstLine="482"/>
        <w:jc w:val="left"/>
        <w:rPr>
          <w:rFonts w:ascii="宋体"/>
          <w:b/>
          <w:bCs/>
          <w:sz w:val="24"/>
        </w:rPr>
      </w:pPr>
      <w:r w:rsidRPr="005F48DA">
        <w:rPr>
          <w:rFonts w:ascii="宋体" w:hint="eastAsia"/>
          <w:b/>
          <w:bCs/>
          <w:sz w:val="24"/>
        </w:rPr>
        <w:t xml:space="preserve">  （二）理解汇率制度的争论与改革</w:t>
      </w:r>
    </w:p>
    <w:p w:rsidR="002D7C7A" w:rsidRDefault="002D7C7A" w:rsidP="005F48DA">
      <w:pPr>
        <w:widowControl/>
        <w:spacing w:line="360" w:lineRule="auto"/>
        <w:ind w:firstLineChars="200" w:firstLine="482"/>
        <w:jc w:val="left"/>
        <w:rPr>
          <w:rFonts w:ascii="宋体"/>
          <w:bCs/>
          <w:sz w:val="24"/>
        </w:rPr>
      </w:pPr>
      <w:r>
        <w:rPr>
          <w:rFonts w:ascii="宋体" w:hint="eastAsia"/>
          <w:b/>
          <w:bCs/>
          <w:sz w:val="24"/>
        </w:rPr>
        <w:t xml:space="preserve">    </w:t>
      </w:r>
      <w:r w:rsidRPr="002D7C7A">
        <w:rPr>
          <w:rFonts w:ascii="宋体" w:hint="eastAsia"/>
          <w:bCs/>
          <w:sz w:val="24"/>
        </w:rPr>
        <w:t>1.</w:t>
      </w:r>
      <w:r>
        <w:rPr>
          <w:rFonts w:ascii="宋体" w:hint="eastAsia"/>
          <w:bCs/>
          <w:sz w:val="24"/>
        </w:rPr>
        <w:t>掌握固定汇率制度与浮动汇率制度争论的焦点</w:t>
      </w:r>
    </w:p>
    <w:p w:rsidR="002D7C7A" w:rsidRDefault="002D7C7A" w:rsidP="002D7C7A">
      <w:pPr>
        <w:widowControl/>
        <w:spacing w:line="360" w:lineRule="auto"/>
        <w:ind w:firstLineChars="200" w:firstLine="480"/>
        <w:jc w:val="left"/>
        <w:rPr>
          <w:rFonts w:ascii="宋体"/>
          <w:bCs/>
          <w:sz w:val="24"/>
        </w:rPr>
      </w:pPr>
      <w:r>
        <w:rPr>
          <w:rFonts w:ascii="宋体" w:hint="eastAsia"/>
          <w:bCs/>
          <w:sz w:val="24"/>
        </w:rPr>
        <w:t xml:space="preserve">    2.了解汇率制度</w:t>
      </w:r>
      <w:r w:rsidR="00BC0F1A">
        <w:rPr>
          <w:rFonts w:ascii="宋体" w:hint="eastAsia"/>
          <w:bCs/>
          <w:sz w:val="24"/>
        </w:rPr>
        <w:t>选择的理论演变</w:t>
      </w:r>
    </w:p>
    <w:p w:rsidR="005F48DA" w:rsidRDefault="00BC0F1A" w:rsidP="00BC0F1A">
      <w:pPr>
        <w:widowControl/>
        <w:spacing w:line="360" w:lineRule="auto"/>
        <w:ind w:firstLineChars="200" w:firstLine="480"/>
        <w:jc w:val="left"/>
        <w:rPr>
          <w:rFonts w:ascii="宋体"/>
          <w:b/>
          <w:bCs/>
          <w:sz w:val="24"/>
        </w:rPr>
      </w:pPr>
      <w:r>
        <w:rPr>
          <w:rFonts w:ascii="宋体" w:hint="eastAsia"/>
          <w:bCs/>
          <w:sz w:val="24"/>
        </w:rPr>
        <w:t xml:space="preserve">    3.了解汇率制度选择的实践</w:t>
      </w:r>
    </w:p>
    <w:p w:rsidR="005F48DA" w:rsidRDefault="002D7C7A" w:rsidP="005F48DA">
      <w:pPr>
        <w:widowControl/>
        <w:spacing w:line="360" w:lineRule="auto"/>
        <w:ind w:firstLineChars="200" w:firstLine="480"/>
        <w:jc w:val="left"/>
        <w:rPr>
          <w:rFonts w:ascii="宋体"/>
          <w:b/>
          <w:bCs/>
          <w:sz w:val="24"/>
        </w:rPr>
      </w:pPr>
      <w:r>
        <w:rPr>
          <w:rFonts w:ascii="宋体" w:hint="eastAsia"/>
          <w:bCs/>
          <w:sz w:val="24"/>
        </w:rPr>
        <w:t xml:space="preserve">   </w:t>
      </w:r>
      <w:r w:rsidRPr="002D7C7A">
        <w:rPr>
          <w:rFonts w:ascii="宋体" w:hint="eastAsia"/>
          <w:b/>
          <w:bCs/>
          <w:sz w:val="24"/>
        </w:rPr>
        <w:t>（三）理解外汇管理政策</w:t>
      </w:r>
    </w:p>
    <w:p w:rsidR="00BC0F1A" w:rsidRDefault="00BC0F1A" w:rsidP="00BC0F1A">
      <w:pPr>
        <w:widowControl/>
        <w:spacing w:line="360" w:lineRule="auto"/>
        <w:ind w:firstLineChars="200" w:firstLine="480"/>
        <w:jc w:val="left"/>
        <w:rPr>
          <w:rFonts w:ascii="宋体"/>
          <w:bCs/>
          <w:sz w:val="24"/>
        </w:rPr>
      </w:pPr>
      <w:r>
        <w:rPr>
          <w:rFonts w:ascii="宋体" w:hint="eastAsia"/>
          <w:bCs/>
          <w:sz w:val="24"/>
        </w:rPr>
        <w:t xml:space="preserve">    1.了解外汇管理的产生和发展</w:t>
      </w:r>
    </w:p>
    <w:p w:rsidR="00BC0F1A" w:rsidRDefault="00BC0F1A" w:rsidP="00BC0F1A">
      <w:pPr>
        <w:widowControl/>
        <w:spacing w:line="360" w:lineRule="auto"/>
        <w:ind w:firstLineChars="200" w:firstLine="480"/>
        <w:jc w:val="left"/>
        <w:rPr>
          <w:rFonts w:ascii="宋体"/>
          <w:bCs/>
          <w:sz w:val="24"/>
        </w:rPr>
      </w:pPr>
      <w:r>
        <w:rPr>
          <w:rFonts w:ascii="宋体" w:hint="eastAsia"/>
          <w:bCs/>
          <w:sz w:val="24"/>
        </w:rPr>
        <w:t xml:space="preserve">    2.理解外汇管理的目的、机构和对象</w:t>
      </w:r>
    </w:p>
    <w:p w:rsidR="006F4F4E" w:rsidRPr="00BC0F1A" w:rsidRDefault="006F4F4E" w:rsidP="00BC0F1A">
      <w:pPr>
        <w:widowControl/>
        <w:spacing w:line="360" w:lineRule="auto"/>
        <w:ind w:firstLineChars="200" w:firstLine="480"/>
        <w:jc w:val="left"/>
        <w:rPr>
          <w:rFonts w:ascii="宋体"/>
          <w:bCs/>
          <w:sz w:val="24"/>
        </w:rPr>
      </w:pPr>
      <w:r>
        <w:rPr>
          <w:rFonts w:ascii="宋体" w:hint="eastAsia"/>
          <w:bCs/>
          <w:sz w:val="24"/>
        </w:rPr>
        <w:t xml:space="preserve">    </w:t>
      </w:r>
      <w:r w:rsidR="008F182D">
        <w:rPr>
          <w:rFonts w:ascii="宋体" w:hint="eastAsia"/>
          <w:bCs/>
          <w:sz w:val="24"/>
        </w:rPr>
        <w:t>3.</w:t>
      </w:r>
      <w:r>
        <w:rPr>
          <w:rFonts w:ascii="宋体" w:hint="eastAsia"/>
          <w:bCs/>
          <w:sz w:val="24"/>
        </w:rPr>
        <w:t>掌握外汇管理的办法</w:t>
      </w:r>
      <w:r w:rsidR="008F182D">
        <w:rPr>
          <w:rFonts w:ascii="宋体" w:hint="eastAsia"/>
          <w:bCs/>
          <w:sz w:val="24"/>
        </w:rPr>
        <w:t>与措施（价格管制、数量管制）</w:t>
      </w:r>
    </w:p>
    <w:p w:rsidR="00E13F5E" w:rsidRDefault="002D7C7A" w:rsidP="00F3500D">
      <w:pPr>
        <w:widowControl/>
        <w:spacing w:line="360" w:lineRule="auto"/>
        <w:ind w:firstLineChars="400" w:firstLine="964"/>
        <w:jc w:val="left"/>
        <w:rPr>
          <w:rFonts w:ascii="宋体"/>
          <w:b/>
          <w:bCs/>
          <w:sz w:val="24"/>
        </w:rPr>
      </w:pPr>
      <w:r>
        <w:rPr>
          <w:rFonts w:ascii="宋体" w:hint="eastAsia"/>
          <w:b/>
          <w:bCs/>
          <w:sz w:val="24"/>
        </w:rPr>
        <w:t>（四</w:t>
      </w:r>
      <w:r w:rsidR="005F48DA" w:rsidRPr="005F48DA">
        <w:rPr>
          <w:rFonts w:ascii="宋体" w:hint="eastAsia"/>
          <w:b/>
          <w:bCs/>
          <w:sz w:val="24"/>
        </w:rPr>
        <w:t>）理解我国外汇管理体制与人民币汇率制度改革</w:t>
      </w:r>
    </w:p>
    <w:p w:rsidR="005F48DA" w:rsidRDefault="00F3500D" w:rsidP="005F48DA">
      <w:pPr>
        <w:widowControl/>
        <w:spacing w:line="360" w:lineRule="auto"/>
        <w:ind w:firstLineChars="300" w:firstLine="720"/>
        <w:jc w:val="left"/>
        <w:rPr>
          <w:rFonts w:ascii="宋体"/>
          <w:sz w:val="24"/>
        </w:rPr>
      </w:pPr>
      <w:r>
        <w:rPr>
          <w:rFonts w:ascii="宋体" w:hint="eastAsia"/>
          <w:sz w:val="24"/>
        </w:rPr>
        <w:t xml:space="preserve">    1.了解我国外汇管理体制的演变</w:t>
      </w:r>
    </w:p>
    <w:p w:rsidR="00F3500D" w:rsidRPr="00F3500D" w:rsidRDefault="00F3500D" w:rsidP="005F48DA">
      <w:pPr>
        <w:widowControl/>
        <w:spacing w:line="360" w:lineRule="auto"/>
        <w:ind w:firstLineChars="300" w:firstLine="720"/>
        <w:jc w:val="left"/>
        <w:rPr>
          <w:rFonts w:ascii="宋体"/>
          <w:sz w:val="24"/>
        </w:rPr>
      </w:pPr>
      <w:r>
        <w:rPr>
          <w:rFonts w:ascii="宋体" w:hint="eastAsia"/>
          <w:sz w:val="24"/>
        </w:rPr>
        <w:t xml:space="preserve">    2.理解人民币汇率制度改革的主要内容</w:t>
      </w:r>
    </w:p>
    <w:p w:rsidR="00E13F5E" w:rsidRDefault="00E13F5E" w:rsidP="00C23726">
      <w:pPr>
        <w:widowControl/>
        <w:spacing w:line="360" w:lineRule="auto"/>
        <w:ind w:firstLineChars="200" w:firstLine="480"/>
        <w:jc w:val="left"/>
        <w:rPr>
          <w:rFonts w:ascii="宋体"/>
          <w:sz w:val="24"/>
        </w:rPr>
      </w:pPr>
    </w:p>
    <w:p w:rsidR="00921460" w:rsidRDefault="00921460" w:rsidP="00921460">
      <w:pPr>
        <w:spacing w:line="360" w:lineRule="auto"/>
        <w:ind w:firstLineChars="128" w:firstLine="360"/>
        <w:jc w:val="center"/>
        <w:rPr>
          <w:rFonts w:ascii="黑体" w:eastAsia="黑体" w:hAnsi="宋体"/>
          <w:b/>
          <w:sz w:val="28"/>
          <w:szCs w:val="28"/>
        </w:rPr>
      </w:pPr>
      <w:bookmarkStart w:id="10" w:name="_Hlk26641264"/>
      <w:r w:rsidRPr="005B3594">
        <w:rPr>
          <w:rFonts w:ascii="黑体" w:eastAsia="黑体" w:hAnsi="宋体" w:hint="eastAsia"/>
          <w:b/>
          <w:sz w:val="28"/>
          <w:szCs w:val="28"/>
        </w:rPr>
        <w:t>第</w:t>
      </w:r>
      <w:r>
        <w:rPr>
          <w:rFonts w:ascii="黑体" w:eastAsia="黑体" w:hAnsi="宋体" w:hint="eastAsia"/>
          <w:b/>
          <w:sz w:val="28"/>
          <w:szCs w:val="28"/>
        </w:rPr>
        <w:t>八</w:t>
      </w:r>
      <w:r w:rsidRPr="005B3594">
        <w:rPr>
          <w:rFonts w:ascii="黑体" w:eastAsia="黑体" w:hAnsi="宋体" w:hint="eastAsia"/>
          <w:b/>
          <w:sz w:val="28"/>
          <w:szCs w:val="28"/>
        </w:rPr>
        <w:t xml:space="preserve">章 </w:t>
      </w:r>
      <w:r w:rsidR="00B020A4">
        <w:rPr>
          <w:rFonts w:ascii="黑体" w:eastAsia="黑体" w:hAnsi="宋体" w:hint="eastAsia"/>
          <w:b/>
          <w:sz w:val="28"/>
          <w:szCs w:val="28"/>
        </w:rPr>
        <w:t>国际储备政策</w:t>
      </w:r>
    </w:p>
    <w:bookmarkEnd w:id="10"/>
    <w:p w:rsidR="00E13F5E" w:rsidRPr="00962990" w:rsidRDefault="00962990" w:rsidP="00921460">
      <w:pPr>
        <w:widowControl/>
        <w:spacing w:line="360" w:lineRule="auto"/>
        <w:jc w:val="left"/>
        <w:rPr>
          <w:rFonts w:ascii="宋体"/>
          <w:b/>
          <w:bCs/>
          <w:sz w:val="24"/>
        </w:rPr>
      </w:pPr>
      <w:r>
        <w:rPr>
          <w:rFonts w:ascii="宋体" w:hint="eastAsia"/>
          <w:sz w:val="24"/>
        </w:rPr>
        <w:t xml:space="preserve"> </w:t>
      </w:r>
      <w:r w:rsidRPr="00962990">
        <w:rPr>
          <w:rFonts w:ascii="宋体"/>
          <w:b/>
          <w:bCs/>
          <w:sz w:val="24"/>
        </w:rPr>
        <w:t xml:space="preserve">   </w:t>
      </w:r>
      <w:r w:rsidRPr="00962990">
        <w:rPr>
          <w:rFonts w:ascii="宋体" w:hint="eastAsia"/>
          <w:b/>
          <w:bCs/>
          <w:sz w:val="24"/>
        </w:rPr>
        <w:t>一、考核知识点</w:t>
      </w:r>
    </w:p>
    <w:p w:rsidR="00E13F5E" w:rsidRDefault="00DD6626"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w:t>
      </w:r>
      <w:r w:rsidR="00B020A4">
        <w:rPr>
          <w:rFonts w:ascii="宋体" w:hint="eastAsia"/>
          <w:sz w:val="24"/>
        </w:rPr>
        <w:t>（一）理解国际储备的性质</w:t>
      </w:r>
    </w:p>
    <w:p w:rsidR="00DD6626" w:rsidRDefault="00DD6626"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w:t>
      </w:r>
      <w:r w:rsidR="00B020A4">
        <w:rPr>
          <w:rFonts w:ascii="宋体" w:hint="eastAsia"/>
          <w:sz w:val="24"/>
        </w:rPr>
        <w:t>（二）掌握国际储备管理的原则与政策选择</w:t>
      </w:r>
    </w:p>
    <w:p w:rsidR="00DD6626" w:rsidRDefault="00DD6626"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w:t>
      </w:r>
      <w:r w:rsidR="00B020A4">
        <w:rPr>
          <w:rFonts w:ascii="宋体" w:hint="eastAsia"/>
          <w:sz w:val="24"/>
        </w:rPr>
        <w:t>（三）理解我国的储备管理</w:t>
      </w:r>
    </w:p>
    <w:p w:rsidR="00DD6626" w:rsidRPr="00DD6626" w:rsidRDefault="00DD6626" w:rsidP="00C23726">
      <w:pPr>
        <w:widowControl/>
        <w:spacing w:line="360" w:lineRule="auto"/>
        <w:ind w:firstLineChars="200" w:firstLine="482"/>
        <w:jc w:val="left"/>
        <w:rPr>
          <w:rFonts w:ascii="宋体"/>
          <w:b/>
          <w:bCs/>
          <w:sz w:val="24"/>
        </w:rPr>
      </w:pPr>
      <w:r w:rsidRPr="00DD6626">
        <w:rPr>
          <w:rFonts w:ascii="宋体" w:hint="eastAsia"/>
          <w:b/>
          <w:bCs/>
          <w:sz w:val="24"/>
        </w:rPr>
        <w:t>二、考核目标与考核要求</w:t>
      </w:r>
    </w:p>
    <w:p w:rsidR="00B020A4" w:rsidRDefault="00427366" w:rsidP="00B020A4">
      <w:pPr>
        <w:widowControl/>
        <w:spacing w:line="360" w:lineRule="auto"/>
        <w:ind w:firstLineChars="200" w:firstLine="482"/>
        <w:jc w:val="left"/>
        <w:rPr>
          <w:rFonts w:ascii="宋体"/>
          <w:b/>
          <w:bCs/>
          <w:sz w:val="24"/>
        </w:rPr>
      </w:pPr>
      <w:r w:rsidRPr="00427366">
        <w:rPr>
          <w:rFonts w:ascii="宋体" w:hint="eastAsia"/>
          <w:b/>
          <w:bCs/>
          <w:sz w:val="24"/>
        </w:rPr>
        <w:t xml:space="preserve"> </w:t>
      </w:r>
      <w:r w:rsidRPr="00427366">
        <w:rPr>
          <w:rFonts w:ascii="宋体"/>
          <w:b/>
          <w:bCs/>
          <w:sz w:val="24"/>
        </w:rPr>
        <w:t xml:space="preserve"> </w:t>
      </w:r>
      <w:r w:rsidR="00B020A4" w:rsidRPr="00B020A4">
        <w:rPr>
          <w:rFonts w:ascii="宋体" w:hint="eastAsia"/>
          <w:b/>
          <w:bCs/>
          <w:sz w:val="24"/>
        </w:rPr>
        <w:t>（一）理解国际储备的性质</w:t>
      </w:r>
    </w:p>
    <w:p w:rsidR="00B020A4" w:rsidRDefault="00B020A4" w:rsidP="00B020A4">
      <w:pPr>
        <w:widowControl/>
        <w:spacing w:line="360" w:lineRule="auto"/>
        <w:ind w:firstLineChars="200" w:firstLine="480"/>
        <w:jc w:val="left"/>
        <w:rPr>
          <w:rFonts w:ascii="宋体"/>
          <w:bCs/>
          <w:sz w:val="24"/>
        </w:rPr>
      </w:pPr>
      <w:r>
        <w:rPr>
          <w:rFonts w:ascii="宋体" w:hint="eastAsia"/>
          <w:bCs/>
          <w:sz w:val="24"/>
        </w:rPr>
        <w:t xml:space="preserve">  </w:t>
      </w:r>
      <w:r w:rsidR="00D51BA5">
        <w:rPr>
          <w:rFonts w:ascii="宋体" w:hint="eastAsia"/>
          <w:bCs/>
          <w:sz w:val="24"/>
        </w:rPr>
        <w:t xml:space="preserve">  </w:t>
      </w:r>
      <w:r>
        <w:rPr>
          <w:rFonts w:ascii="宋体" w:hint="eastAsia"/>
          <w:bCs/>
          <w:sz w:val="24"/>
        </w:rPr>
        <w:t>1.</w:t>
      </w:r>
      <w:r w:rsidR="00096F68">
        <w:rPr>
          <w:rFonts w:ascii="宋体" w:hint="eastAsia"/>
          <w:bCs/>
          <w:sz w:val="24"/>
        </w:rPr>
        <w:t>掌握国际储备的含义、构成及特点</w:t>
      </w:r>
    </w:p>
    <w:p w:rsidR="00096F68" w:rsidRPr="00B020A4" w:rsidRDefault="00096F68" w:rsidP="00B020A4">
      <w:pPr>
        <w:widowControl/>
        <w:spacing w:line="360" w:lineRule="auto"/>
        <w:ind w:firstLineChars="200" w:firstLine="480"/>
        <w:jc w:val="left"/>
        <w:rPr>
          <w:rFonts w:ascii="宋体"/>
          <w:bCs/>
          <w:sz w:val="24"/>
        </w:rPr>
      </w:pPr>
      <w:r>
        <w:rPr>
          <w:rFonts w:ascii="宋体" w:hint="eastAsia"/>
          <w:bCs/>
          <w:sz w:val="24"/>
        </w:rPr>
        <w:t xml:space="preserve">  </w:t>
      </w:r>
      <w:r w:rsidR="00D51BA5">
        <w:rPr>
          <w:rFonts w:ascii="宋体" w:hint="eastAsia"/>
          <w:bCs/>
          <w:sz w:val="24"/>
        </w:rPr>
        <w:t xml:space="preserve">  </w:t>
      </w:r>
      <w:r>
        <w:rPr>
          <w:rFonts w:ascii="宋体" w:hint="eastAsia"/>
          <w:bCs/>
          <w:sz w:val="24"/>
        </w:rPr>
        <w:t>2.了解国际储备的来源</w:t>
      </w:r>
    </w:p>
    <w:p w:rsidR="00B020A4" w:rsidRDefault="00B020A4" w:rsidP="00B020A4">
      <w:pPr>
        <w:widowControl/>
        <w:spacing w:line="360" w:lineRule="auto"/>
        <w:ind w:firstLineChars="200" w:firstLine="482"/>
        <w:jc w:val="left"/>
        <w:rPr>
          <w:rFonts w:ascii="宋体"/>
          <w:b/>
          <w:bCs/>
          <w:sz w:val="24"/>
        </w:rPr>
      </w:pPr>
      <w:r w:rsidRPr="00B020A4">
        <w:rPr>
          <w:rFonts w:ascii="宋体" w:hint="eastAsia"/>
          <w:b/>
          <w:bCs/>
          <w:sz w:val="24"/>
        </w:rPr>
        <w:t xml:space="preserve">   （二）掌握国际储备管理的原则与政策选择</w:t>
      </w:r>
    </w:p>
    <w:p w:rsidR="00B020A4" w:rsidRDefault="00D51BA5" w:rsidP="00B020A4">
      <w:pPr>
        <w:widowControl/>
        <w:spacing w:line="360" w:lineRule="auto"/>
        <w:ind w:firstLineChars="200" w:firstLine="480"/>
        <w:jc w:val="left"/>
        <w:rPr>
          <w:rFonts w:ascii="宋体"/>
          <w:bCs/>
          <w:sz w:val="24"/>
        </w:rPr>
      </w:pPr>
      <w:r>
        <w:rPr>
          <w:rFonts w:ascii="宋体" w:hint="eastAsia"/>
          <w:bCs/>
          <w:sz w:val="24"/>
        </w:rPr>
        <w:t xml:space="preserve">    1.掌握国际储备的管理原则</w:t>
      </w:r>
    </w:p>
    <w:p w:rsidR="00D51BA5" w:rsidRPr="00B020A4" w:rsidRDefault="00D51BA5" w:rsidP="00B020A4">
      <w:pPr>
        <w:widowControl/>
        <w:spacing w:line="360" w:lineRule="auto"/>
        <w:ind w:firstLineChars="200" w:firstLine="480"/>
        <w:jc w:val="left"/>
        <w:rPr>
          <w:rFonts w:ascii="宋体"/>
          <w:bCs/>
          <w:sz w:val="24"/>
        </w:rPr>
      </w:pPr>
      <w:r>
        <w:rPr>
          <w:rFonts w:ascii="宋体" w:hint="eastAsia"/>
          <w:bCs/>
          <w:sz w:val="24"/>
        </w:rPr>
        <w:t xml:space="preserve">    2.掌握国际储备的适度规模</w:t>
      </w:r>
    </w:p>
    <w:p w:rsidR="00B020A4" w:rsidRDefault="00B020A4" w:rsidP="00B020A4">
      <w:pPr>
        <w:widowControl/>
        <w:spacing w:line="360" w:lineRule="auto"/>
        <w:ind w:firstLineChars="200" w:firstLine="482"/>
        <w:jc w:val="left"/>
        <w:rPr>
          <w:rFonts w:ascii="宋体"/>
          <w:b/>
          <w:bCs/>
          <w:sz w:val="24"/>
        </w:rPr>
      </w:pPr>
      <w:r w:rsidRPr="00B020A4">
        <w:rPr>
          <w:rFonts w:ascii="宋体" w:hint="eastAsia"/>
          <w:b/>
          <w:bCs/>
          <w:sz w:val="24"/>
        </w:rPr>
        <w:t xml:space="preserve">   （三）理解我国的储备管理</w:t>
      </w:r>
    </w:p>
    <w:p w:rsidR="004D1FE8" w:rsidRDefault="004D1FE8" w:rsidP="00B020A4">
      <w:pPr>
        <w:widowControl/>
        <w:spacing w:line="360" w:lineRule="auto"/>
        <w:ind w:firstLineChars="200" w:firstLine="482"/>
        <w:jc w:val="left"/>
        <w:rPr>
          <w:rFonts w:ascii="宋体"/>
          <w:bCs/>
          <w:sz w:val="24"/>
        </w:rPr>
      </w:pPr>
      <w:r>
        <w:rPr>
          <w:rFonts w:ascii="宋体" w:hint="eastAsia"/>
          <w:b/>
          <w:bCs/>
          <w:sz w:val="24"/>
        </w:rPr>
        <w:t xml:space="preserve">   </w:t>
      </w:r>
      <w:r w:rsidRPr="004D1FE8">
        <w:rPr>
          <w:rFonts w:ascii="宋体" w:hint="eastAsia"/>
          <w:bCs/>
          <w:sz w:val="24"/>
        </w:rPr>
        <w:t xml:space="preserve"> 1.了解我国的</w:t>
      </w:r>
      <w:r w:rsidR="00901FC5">
        <w:rPr>
          <w:rFonts w:ascii="宋体" w:hint="eastAsia"/>
          <w:bCs/>
          <w:sz w:val="24"/>
        </w:rPr>
        <w:t>外汇</w:t>
      </w:r>
      <w:r w:rsidRPr="004D1FE8">
        <w:rPr>
          <w:rFonts w:ascii="宋体" w:hint="eastAsia"/>
          <w:bCs/>
          <w:sz w:val="24"/>
        </w:rPr>
        <w:t>储备</w:t>
      </w:r>
      <w:r w:rsidR="00901FC5">
        <w:rPr>
          <w:rFonts w:ascii="宋体" w:hint="eastAsia"/>
          <w:bCs/>
          <w:sz w:val="24"/>
        </w:rPr>
        <w:t>的发展变化</w:t>
      </w:r>
    </w:p>
    <w:p w:rsidR="004D1FE8" w:rsidRPr="004D1FE8" w:rsidRDefault="004D1FE8" w:rsidP="004D1FE8">
      <w:pPr>
        <w:widowControl/>
        <w:spacing w:line="360" w:lineRule="auto"/>
        <w:ind w:firstLineChars="200" w:firstLine="480"/>
        <w:jc w:val="left"/>
        <w:rPr>
          <w:rFonts w:ascii="宋体"/>
          <w:bCs/>
          <w:sz w:val="24"/>
        </w:rPr>
      </w:pPr>
      <w:r>
        <w:rPr>
          <w:rFonts w:ascii="宋体" w:hint="eastAsia"/>
          <w:bCs/>
          <w:sz w:val="24"/>
        </w:rPr>
        <w:t xml:space="preserve">    2.</w:t>
      </w:r>
      <w:r w:rsidR="00BA0C5C">
        <w:rPr>
          <w:rFonts w:ascii="宋体" w:hint="eastAsia"/>
          <w:bCs/>
          <w:sz w:val="24"/>
        </w:rPr>
        <w:t>我国外汇储备结构管理的基本要求</w:t>
      </w:r>
    </w:p>
    <w:p w:rsidR="00B020A4" w:rsidRPr="00B020A4" w:rsidRDefault="00B020A4" w:rsidP="00B020A4">
      <w:pPr>
        <w:widowControl/>
        <w:spacing w:line="360" w:lineRule="auto"/>
        <w:ind w:firstLineChars="200" w:firstLine="480"/>
        <w:jc w:val="left"/>
        <w:rPr>
          <w:rFonts w:ascii="宋体"/>
          <w:bCs/>
          <w:sz w:val="24"/>
        </w:rPr>
      </w:pPr>
    </w:p>
    <w:p w:rsidR="00366CD6" w:rsidRDefault="00366CD6" w:rsidP="00B020A4">
      <w:pPr>
        <w:widowControl/>
        <w:spacing w:line="360" w:lineRule="auto"/>
        <w:ind w:firstLineChars="200" w:firstLine="562"/>
        <w:jc w:val="center"/>
        <w:rPr>
          <w:rFonts w:ascii="黑体" w:eastAsia="黑体" w:hAnsi="宋体"/>
          <w:b/>
          <w:sz w:val="28"/>
          <w:szCs w:val="28"/>
        </w:rPr>
      </w:pPr>
      <w:r w:rsidRPr="005B3594">
        <w:rPr>
          <w:rFonts w:ascii="黑体" w:eastAsia="黑体" w:hAnsi="宋体" w:hint="eastAsia"/>
          <w:b/>
          <w:sz w:val="28"/>
          <w:szCs w:val="28"/>
        </w:rPr>
        <w:t>第</w:t>
      </w:r>
      <w:r>
        <w:rPr>
          <w:rFonts w:ascii="黑体" w:eastAsia="黑体" w:hAnsi="宋体" w:hint="eastAsia"/>
          <w:b/>
          <w:sz w:val="28"/>
          <w:szCs w:val="28"/>
        </w:rPr>
        <w:t>九</w:t>
      </w:r>
      <w:r w:rsidRPr="005B3594">
        <w:rPr>
          <w:rFonts w:ascii="黑体" w:eastAsia="黑体" w:hAnsi="宋体" w:hint="eastAsia"/>
          <w:b/>
          <w:sz w:val="28"/>
          <w:szCs w:val="28"/>
        </w:rPr>
        <w:t xml:space="preserve">章 </w:t>
      </w:r>
      <w:r w:rsidR="00AC2613">
        <w:rPr>
          <w:rFonts w:ascii="黑体" w:eastAsia="黑体" w:hAnsi="宋体" w:hint="eastAsia"/>
          <w:b/>
          <w:sz w:val="28"/>
          <w:szCs w:val="28"/>
        </w:rPr>
        <w:t>国际货币体系</w:t>
      </w:r>
    </w:p>
    <w:p w:rsidR="00E13F5E" w:rsidRPr="00734444" w:rsidRDefault="00734444" w:rsidP="00C23726">
      <w:pPr>
        <w:widowControl/>
        <w:spacing w:line="360" w:lineRule="auto"/>
        <w:ind w:firstLineChars="200" w:firstLine="482"/>
        <w:jc w:val="left"/>
        <w:rPr>
          <w:rFonts w:ascii="宋体"/>
          <w:b/>
          <w:bCs/>
          <w:sz w:val="24"/>
        </w:rPr>
      </w:pPr>
      <w:r w:rsidRPr="00734444">
        <w:rPr>
          <w:rFonts w:ascii="宋体" w:hint="eastAsia"/>
          <w:b/>
          <w:bCs/>
          <w:sz w:val="24"/>
        </w:rPr>
        <w:t>一、考核知识点</w:t>
      </w:r>
    </w:p>
    <w:p w:rsidR="00026976" w:rsidRDefault="006122A3"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w:t>
      </w:r>
      <w:r>
        <w:rPr>
          <w:rFonts w:ascii="宋体" w:hint="eastAsia"/>
          <w:sz w:val="24"/>
        </w:rPr>
        <w:t>（一）</w:t>
      </w:r>
      <w:r w:rsidR="00AC2613">
        <w:rPr>
          <w:rFonts w:ascii="宋体" w:hint="eastAsia"/>
          <w:sz w:val="24"/>
        </w:rPr>
        <w:t>了解国际货币体系的概述</w:t>
      </w:r>
    </w:p>
    <w:p w:rsidR="001B7E6A" w:rsidRDefault="00FB438D" w:rsidP="00C23726">
      <w:pPr>
        <w:widowControl/>
        <w:spacing w:line="360" w:lineRule="auto"/>
        <w:ind w:firstLineChars="200" w:firstLine="480"/>
        <w:jc w:val="left"/>
        <w:rPr>
          <w:rFonts w:ascii="宋体"/>
          <w:sz w:val="24"/>
        </w:rPr>
      </w:pPr>
      <w:r>
        <w:rPr>
          <w:rFonts w:ascii="宋体" w:hint="eastAsia"/>
          <w:sz w:val="24"/>
        </w:rPr>
        <w:t xml:space="preserve"> </w:t>
      </w:r>
      <w:r>
        <w:rPr>
          <w:rFonts w:ascii="宋体"/>
          <w:sz w:val="24"/>
        </w:rPr>
        <w:t xml:space="preserve"> </w:t>
      </w:r>
      <w:r w:rsidR="00AC2613">
        <w:rPr>
          <w:rFonts w:ascii="宋体" w:hint="eastAsia"/>
          <w:sz w:val="24"/>
        </w:rPr>
        <w:t>（二）掌握国际货币体系的演进</w:t>
      </w:r>
    </w:p>
    <w:p w:rsidR="00FB438D" w:rsidRDefault="001B7E6A" w:rsidP="001B7E6A">
      <w:pPr>
        <w:widowControl/>
        <w:spacing w:line="360" w:lineRule="auto"/>
        <w:ind w:firstLineChars="300" w:firstLine="720"/>
        <w:jc w:val="left"/>
        <w:rPr>
          <w:rFonts w:ascii="宋体"/>
          <w:sz w:val="24"/>
        </w:rPr>
      </w:pPr>
      <w:r>
        <w:rPr>
          <w:rFonts w:ascii="宋体" w:hint="eastAsia"/>
          <w:sz w:val="24"/>
        </w:rPr>
        <w:t>（三）</w:t>
      </w:r>
      <w:r w:rsidR="00AC2613">
        <w:rPr>
          <w:rFonts w:ascii="宋体" w:hint="eastAsia"/>
          <w:sz w:val="24"/>
        </w:rPr>
        <w:t>理解欧洲货币体系的内容</w:t>
      </w:r>
    </w:p>
    <w:p w:rsidR="00AC2613" w:rsidRDefault="00AC2613" w:rsidP="001B7E6A">
      <w:pPr>
        <w:widowControl/>
        <w:spacing w:line="360" w:lineRule="auto"/>
        <w:ind w:firstLineChars="300" w:firstLine="720"/>
        <w:jc w:val="left"/>
        <w:rPr>
          <w:rFonts w:ascii="宋体"/>
          <w:sz w:val="24"/>
        </w:rPr>
      </w:pPr>
      <w:r>
        <w:rPr>
          <w:rFonts w:ascii="宋体" w:hint="eastAsia"/>
          <w:sz w:val="24"/>
        </w:rPr>
        <w:t>（四）了解</w:t>
      </w:r>
      <w:r w:rsidR="003A5F3B">
        <w:rPr>
          <w:rFonts w:ascii="宋体" w:hint="eastAsia"/>
          <w:sz w:val="24"/>
        </w:rPr>
        <w:t>主要的国际金融机构</w:t>
      </w:r>
    </w:p>
    <w:p w:rsidR="00FB438D" w:rsidRPr="00FB438D" w:rsidRDefault="00FB438D" w:rsidP="00C23726">
      <w:pPr>
        <w:widowControl/>
        <w:spacing w:line="360" w:lineRule="auto"/>
        <w:ind w:firstLineChars="200" w:firstLine="482"/>
        <w:jc w:val="left"/>
        <w:rPr>
          <w:rFonts w:ascii="宋体"/>
          <w:b/>
          <w:bCs/>
          <w:sz w:val="24"/>
        </w:rPr>
      </w:pPr>
      <w:r w:rsidRPr="00FB438D">
        <w:rPr>
          <w:rFonts w:ascii="宋体" w:hint="eastAsia"/>
          <w:b/>
          <w:bCs/>
          <w:sz w:val="24"/>
        </w:rPr>
        <w:t>二、考核目标与考核要求</w:t>
      </w:r>
    </w:p>
    <w:p w:rsidR="003A5F3B" w:rsidRPr="003A5F3B" w:rsidRDefault="00FB438D" w:rsidP="003A5F3B">
      <w:pPr>
        <w:widowControl/>
        <w:spacing w:line="360" w:lineRule="auto"/>
        <w:ind w:firstLineChars="200" w:firstLine="482"/>
        <w:jc w:val="left"/>
        <w:rPr>
          <w:rFonts w:ascii="宋体"/>
          <w:bCs/>
          <w:sz w:val="24"/>
        </w:rPr>
      </w:pPr>
      <w:r w:rsidRPr="004813C7">
        <w:rPr>
          <w:rFonts w:ascii="宋体" w:hint="eastAsia"/>
          <w:b/>
          <w:bCs/>
          <w:sz w:val="24"/>
        </w:rPr>
        <w:t xml:space="preserve"> </w:t>
      </w:r>
      <w:r w:rsidRPr="004813C7">
        <w:rPr>
          <w:rFonts w:ascii="宋体"/>
          <w:b/>
          <w:bCs/>
          <w:sz w:val="24"/>
        </w:rPr>
        <w:t xml:space="preserve"> </w:t>
      </w:r>
      <w:r w:rsidR="003A5F3B">
        <w:rPr>
          <w:rFonts w:ascii="宋体" w:hint="eastAsia"/>
          <w:b/>
          <w:bCs/>
          <w:sz w:val="24"/>
        </w:rPr>
        <w:t xml:space="preserve">  </w:t>
      </w:r>
      <w:r w:rsidR="003A5F3B" w:rsidRPr="003A5F3B">
        <w:rPr>
          <w:rFonts w:ascii="宋体" w:hint="eastAsia"/>
          <w:bCs/>
          <w:sz w:val="24"/>
        </w:rPr>
        <w:t>（一）了解国际货币体系的概述</w:t>
      </w:r>
    </w:p>
    <w:p w:rsidR="003A5F3B" w:rsidRDefault="003A5F3B" w:rsidP="003A5F3B">
      <w:pPr>
        <w:widowControl/>
        <w:spacing w:line="360" w:lineRule="auto"/>
        <w:ind w:firstLineChars="200" w:firstLine="480"/>
        <w:jc w:val="left"/>
        <w:rPr>
          <w:rFonts w:ascii="宋体"/>
          <w:bCs/>
          <w:sz w:val="24"/>
        </w:rPr>
      </w:pPr>
      <w:r w:rsidRPr="003A5F3B">
        <w:rPr>
          <w:rFonts w:ascii="宋体" w:hint="eastAsia"/>
          <w:bCs/>
          <w:sz w:val="24"/>
        </w:rPr>
        <w:t xml:space="preserve">  </w:t>
      </w:r>
      <w:r>
        <w:rPr>
          <w:rFonts w:ascii="宋体" w:hint="eastAsia"/>
          <w:bCs/>
          <w:sz w:val="24"/>
        </w:rPr>
        <w:t xml:space="preserve">  1.了解国际货币体系的主要内容</w:t>
      </w:r>
    </w:p>
    <w:p w:rsidR="003A5F3B" w:rsidRDefault="003A5F3B" w:rsidP="003A5F3B">
      <w:pPr>
        <w:widowControl/>
        <w:spacing w:line="360" w:lineRule="auto"/>
        <w:ind w:firstLineChars="200" w:firstLine="480"/>
        <w:jc w:val="left"/>
        <w:rPr>
          <w:rFonts w:ascii="宋体"/>
          <w:bCs/>
          <w:sz w:val="24"/>
        </w:rPr>
      </w:pPr>
      <w:r>
        <w:rPr>
          <w:rFonts w:ascii="宋体" w:hint="eastAsia"/>
          <w:bCs/>
          <w:sz w:val="24"/>
        </w:rPr>
        <w:t xml:space="preserve">    2.掌握国际货币体系的主要类型</w:t>
      </w:r>
    </w:p>
    <w:p w:rsidR="003A5F3B" w:rsidRDefault="003A5F3B" w:rsidP="003A5F3B">
      <w:pPr>
        <w:widowControl/>
        <w:spacing w:line="360" w:lineRule="auto"/>
        <w:ind w:firstLineChars="400" w:firstLine="960"/>
        <w:jc w:val="left"/>
        <w:rPr>
          <w:rFonts w:ascii="宋体"/>
          <w:bCs/>
          <w:sz w:val="24"/>
        </w:rPr>
      </w:pPr>
      <w:r w:rsidRPr="003A5F3B">
        <w:rPr>
          <w:rFonts w:ascii="宋体" w:hint="eastAsia"/>
          <w:bCs/>
          <w:sz w:val="24"/>
        </w:rPr>
        <w:t>（二）掌握国际货币体系的演进</w:t>
      </w:r>
    </w:p>
    <w:p w:rsidR="003A5F3B" w:rsidRDefault="00970624" w:rsidP="003A5F3B">
      <w:pPr>
        <w:widowControl/>
        <w:spacing w:line="360" w:lineRule="auto"/>
        <w:ind w:firstLineChars="400" w:firstLine="960"/>
        <w:jc w:val="left"/>
        <w:rPr>
          <w:rFonts w:ascii="宋体"/>
          <w:bCs/>
          <w:sz w:val="24"/>
        </w:rPr>
      </w:pPr>
      <w:r>
        <w:rPr>
          <w:rFonts w:ascii="宋体" w:hint="eastAsia"/>
          <w:bCs/>
          <w:sz w:val="24"/>
        </w:rPr>
        <w:t xml:space="preserve">  1.掌握国际金本位制的</w:t>
      </w:r>
      <w:r w:rsidR="00BD5D34">
        <w:rPr>
          <w:rFonts w:ascii="宋体" w:hint="eastAsia"/>
          <w:bCs/>
          <w:sz w:val="24"/>
        </w:rPr>
        <w:t>内容、</w:t>
      </w:r>
      <w:r>
        <w:rPr>
          <w:rFonts w:ascii="宋体" w:hint="eastAsia"/>
          <w:bCs/>
          <w:sz w:val="24"/>
        </w:rPr>
        <w:t>特点、作用</w:t>
      </w:r>
    </w:p>
    <w:p w:rsidR="00BD5D34" w:rsidRDefault="00BD5D34" w:rsidP="003A5F3B">
      <w:pPr>
        <w:widowControl/>
        <w:spacing w:line="360" w:lineRule="auto"/>
        <w:ind w:firstLineChars="400" w:firstLine="960"/>
        <w:jc w:val="left"/>
        <w:rPr>
          <w:rFonts w:ascii="宋体"/>
          <w:bCs/>
          <w:sz w:val="24"/>
        </w:rPr>
      </w:pPr>
      <w:r>
        <w:rPr>
          <w:rFonts w:ascii="宋体" w:hint="eastAsia"/>
          <w:bCs/>
          <w:sz w:val="24"/>
        </w:rPr>
        <w:lastRenderedPageBreak/>
        <w:t xml:space="preserve">  2.掌握布雷顿森林体系的内容、特点、作用</w:t>
      </w:r>
    </w:p>
    <w:p w:rsidR="00BD5D34" w:rsidRPr="00970624" w:rsidRDefault="00BD5D34" w:rsidP="003A5F3B">
      <w:pPr>
        <w:widowControl/>
        <w:spacing w:line="360" w:lineRule="auto"/>
        <w:ind w:firstLineChars="400" w:firstLine="960"/>
        <w:jc w:val="left"/>
        <w:rPr>
          <w:rFonts w:ascii="宋体"/>
          <w:bCs/>
          <w:sz w:val="24"/>
        </w:rPr>
      </w:pPr>
      <w:r>
        <w:rPr>
          <w:rFonts w:ascii="宋体" w:hint="eastAsia"/>
          <w:bCs/>
          <w:sz w:val="24"/>
        </w:rPr>
        <w:t xml:space="preserve">  3.掌握牙买加货币体系的内容</w:t>
      </w:r>
    </w:p>
    <w:p w:rsidR="003A5F3B" w:rsidRDefault="003A5F3B" w:rsidP="003A5F3B">
      <w:pPr>
        <w:widowControl/>
        <w:spacing w:line="360" w:lineRule="auto"/>
        <w:ind w:firstLineChars="400" w:firstLine="960"/>
        <w:jc w:val="left"/>
        <w:rPr>
          <w:rFonts w:ascii="宋体"/>
          <w:bCs/>
          <w:sz w:val="24"/>
        </w:rPr>
      </w:pPr>
      <w:r w:rsidRPr="003A5F3B">
        <w:rPr>
          <w:rFonts w:ascii="宋体" w:hint="eastAsia"/>
          <w:bCs/>
          <w:sz w:val="24"/>
        </w:rPr>
        <w:t>（三）理解欧洲货币体系的内容</w:t>
      </w:r>
    </w:p>
    <w:p w:rsidR="00BD5D34" w:rsidRDefault="00BD5D34" w:rsidP="003A5F3B">
      <w:pPr>
        <w:widowControl/>
        <w:spacing w:line="360" w:lineRule="auto"/>
        <w:ind w:firstLineChars="400" w:firstLine="960"/>
        <w:jc w:val="left"/>
        <w:rPr>
          <w:rFonts w:ascii="宋体"/>
          <w:bCs/>
          <w:sz w:val="24"/>
        </w:rPr>
      </w:pPr>
      <w:r>
        <w:rPr>
          <w:rFonts w:ascii="宋体" w:hint="eastAsia"/>
          <w:bCs/>
          <w:sz w:val="24"/>
        </w:rPr>
        <w:t xml:space="preserve">  1.了解欧洲货币体系的主要内容</w:t>
      </w:r>
    </w:p>
    <w:p w:rsidR="00BD5D34" w:rsidRDefault="00BD5D34" w:rsidP="003A5F3B">
      <w:pPr>
        <w:widowControl/>
        <w:spacing w:line="360" w:lineRule="auto"/>
        <w:ind w:firstLineChars="400" w:firstLine="960"/>
        <w:jc w:val="left"/>
        <w:rPr>
          <w:rFonts w:ascii="宋体"/>
          <w:bCs/>
          <w:sz w:val="24"/>
        </w:rPr>
      </w:pPr>
      <w:r>
        <w:rPr>
          <w:rFonts w:ascii="宋体" w:hint="eastAsia"/>
          <w:bCs/>
          <w:sz w:val="24"/>
        </w:rPr>
        <w:t xml:space="preserve">  2.加入欧盟成员国要具备哪些申请条件？</w:t>
      </w:r>
    </w:p>
    <w:p w:rsidR="001B7E6A" w:rsidRDefault="003A5F3B" w:rsidP="003A5F3B">
      <w:pPr>
        <w:widowControl/>
        <w:spacing w:line="360" w:lineRule="auto"/>
        <w:ind w:firstLineChars="400" w:firstLine="960"/>
        <w:jc w:val="left"/>
        <w:rPr>
          <w:rFonts w:ascii="宋体"/>
          <w:bCs/>
          <w:sz w:val="24"/>
        </w:rPr>
      </w:pPr>
      <w:r w:rsidRPr="003A5F3B">
        <w:rPr>
          <w:rFonts w:ascii="宋体" w:hint="eastAsia"/>
          <w:bCs/>
          <w:sz w:val="24"/>
        </w:rPr>
        <w:t>（四）了解主要的国际金融机构</w:t>
      </w:r>
    </w:p>
    <w:p w:rsidR="00BD5D34" w:rsidRDefault="00BD5D34" w:rsidP="003A5F3B">
      <w:pPr>
        <w:widowControl/>
        <w:spacing w:line="360" w:lineRule="auto"/>
        <w:ind w:firstLineChars="400" w:firstLine="960"/>
        <w:jc w:val="left"/>
        <w:rPr>
          <w:rFonts w:ascii="宋体"/>
          <w:bCs/>
          <w:sz w:val="24"/>
        </w:rPr>
      </w:pPr>
      <w:r>
        <w:rPr>
          <w:rFonts w:ascii="宋体" w:hint="eastAsia"/>
          <w:bCs/>
          <w:sz w:val="24"/>
        </w:rPr>
        <w:t xml:space="preserve">    1.掌握国际货币基金组织的主要业务活动</w:t>
      </w:r>
    </w:p>
    <w:p w:rsidR="00BD5D34" w:rsidRDefault="00BD5D34" w:rsidP="003A5F3B">
      <w:pPr>
        <w:widowControl/>
        <w:spacing w:line="360" w:lineRule="auto"/>
        <w:ind w:firstLineChars="400" w:firstLine="960"/>
        <w:jc w:val="left"/>
        <w:rPr>
          <w:rFonts w:ascii="宋体"/>
          <w:bCs/>
          <w:sz w:val="24"/>
        </w:rPr>
      </w:pPr>
      <w:r>
        <w:rPr>
          <w:rFonts w:ascii="宋体" w:hint="eastAsia"/>
          <w:bCs/>
          <w:sz w:val="24"/>
        </w:rPr>
        <w:t xml:space="preserve">    2.掌握世界银行集团</w:t>
      </w:r>
      <w:r w:rsidRPr="00BD5D34">
        <w:rPr>
          <w:rFonts w:ascii="宋体" w:hint="eastAsia"/>
          <w:bCs/>
          <w:sz w:val="24"/>
        </w:rPr>
        <w:t>的</w:t>
      </w:r>
      <w:r>
        <w:rPr>
          <w:rFonts w:ascii="宋体" w:hint="eastAsia"/>
          <w:bCs/>
          <w:sz w:val="24"/>
        </w:rPr>
        <w:t>机构组成及</w:t>
      </w:r>
      <w:r w:rsidRPr="00BD5D34">
        <w:rPr>
          <w:rFonts w:ascii="宋体" w:hint="eastAsia"/>
          <w:bCs/>
          <w:sz w:val="24"/>
        </w:rPr>
        <w:t>主要业务活动</w:t>
      </w:r>
    </w:p>
    <w:p w:rsidR="00BD5D34" w:rsidRPr="00BD5D34" w:rsidRDefault="00BD5D34" w:rsidP="003A5F3B">
      <w:pPr>
        <w:widowControl/>
        <w:spacing w:line="360" w:lineRule="auto"/>
        <w:ind w:firstLineChars="400" w:firstLine="960"/>
        <w:jc w:val="left"/>
        <w:rPr>
          <w:rFonts w:ascii="宋体"/>
          <w:bCs/>
          <w:sz w:val="24"/>
        </w:rPr>
      </w:pPr>
      <w:r>
        <w:rPr>
          <w:rFonts w:ascii="宋体" w:hint="eastAsia"/>
          <w:bCs/>
          <w:sz w:val="24"/>
        </w:rPr>
        <w:t xml:space="preserve">    3.了解主要的洲际国际金融组织</w:t>
      </w:r>
    </w:p>
    <w:p w:rsidR="003A5F3B" w:rsidRPr="003A5F3B" w:rsidRDefault="003A5F3B" w:rsidP="003A5F3B">
      <w:pPr>
        <w:widowControl/>
        <w:spacing w:line="360" w:lineRule="auto"/>
        <w:ind w:firstLineChars="400" w:firstLine="960"/>
        <w:jc w:val="left"/>
        <w:rPr>
          <w:rFonts w:ascii="宋体"/>
          <w:sz w:val="24"/>
        </w:rPr>
      </w:pPr>
    </w:p>
    <w:p w:rsidR="00505A50" w:rsidRPr="00CB5632" w:rsidRDefault="00C23726" w:rsidP="007F27F5">
      <w:pPr>
        <w:pStyle w:val="2"/>
        <w:spacing w:before="100" w:beforeAutospacing="1" w:after="100" w:afterAutospacing="1" w:line="360" w:lineRule="auto"/>
        <w:jc w:val="center"/>
        <w:rPr>
          <w:rFonts w:ascii="黑体" w:hAnsi="黑体"/>
        </w:rPr>
      </w:pPr>
      <w:bookmarkStart w:id="11" w:name="_Toc26387069"/>
      <w:r>
        <w:rPr>
          <w:rFonts w:ascii="黑体" w:hAnsi="黑体" w:hint="eastAsia"/>
        </w:rPr>
        <w:t>五</w:t>
      </w:r>
      <w:r w:rsidR="00505A50" w:rsidRPr="00CB5632">
        <w:rPr>
          <w:rFonts w:ascii="黑体" w:hAnsi="黑体" w:hint="eastAsia"/>
        </w:rPr>
        <w:t>、参考</w:t>
      </w:r>
      <w:r w:rsidR="00087BA3" w:rsidRPr="00CB5632">
        <w:rPr>
          <w:rFonts w:ascii="黑体" w:hAnsi="黑体" w:hint="eastAsia"/>
        </w:rPr>
        <w:t>书目</w:t>
      </w:r>
      <w:bookmarkEnd w:id="11"/>
    </w:p>
    <w:p w:rsidR="00AD3825" w:rsidRPr="00CB5632" w:rsidRDefault="006628EA" w:rsidP="0019019A">
      <w:pPr>
        <w:widowControl/>
        <w:spacing w:line="360" w:lineRule="auto"/>
        <w:ind w:firstLineChars="200" w:firstLine="480"/>
        <w:jc w:val="left"/>
        <w:rPr>
          <w:rFonts w:ascii="宋体" w:hAnsi="宋体" w:cs="Arial"/>
          <w:kern w:val="0"/>
          <w:sz w:val="24"/>
        </w:rPr>
      </w:pPr>
      <w:r>
        <w:rPr>
          <w:rFonts w:ascii="宋体" w:hAnsi="宋体" w:cs="Arial" w:hint="eastAsia"/>
          <w:kern w:val="0"/>
          <w:sz w:val="24"/>
        </w:rPr>
        <w:t>1.</w:t>
      </w:r>
      <w:r w:rsidR="0019019A" w:rsidRPr="0019019A">
        <w:rPr>
          <w:rFonts w:ascii="宋体" w:hAnsi="宋体" w:cs="Arial" w:hint="eastAsia"/>
          <w:kern w:val="0"/>
          <w:sz w:val="24"/>
        </w:rPr>
        <w:t xml:space="preserve"> </w:t>
      </w:r>
      <w:r w:rsidR="0019019A">
        <w:rPr>
          <w:rFonts w:ascii="宋体" w:hAnsi="宋体" w:cs="Arial" w:hint="eastAsia"/>
          <w:kern w:val="0"/>
          <w:sz w:val="24"/>
        </w:rPr>
        <w:t>王爱俭主编，国际金融概论（第四版）,中国金融出版社,2015年6月</w:t>
      </w:r>
      <w:r w:rsidR="00F23D72">
        <w:rPr>
          <w:rFonts w:ascii="宋体" w:hAnsi="宋体" w:cs="Arial" w:hint="eastAsia"/>
          <w:kern w:val="0"/>
          <w:sz w:val="24"/>
        </w:rPr>
        <w:t>，</w:t>
      </w:r>
      <w:r w:rsidR="00F23D72" w:rsidRPr="00F23D72">
        <w:rPr>
          <w:rFonts w:ascii="宋体" w:hAnsi="宋体" w:cs="Arial"/>
          <w:kern w:val="0"/>
          <w:sz w:val="24"/>
        </w:rPr>
        <w:t>ISDN</w:t>
      </w:r>
      <w:r w:rsidR="00F23D72">
        <w:rPr>
          <w:rFonts w:ascii="宋体" w:hAnsi="宋体" w:cs="Arial" w:hint="eastAsia"/>
          <w:kern w:val="0"/>
          <w:sz w:val="24"/>
        </w:rPr>
        <w:t>：</w:t>
      </w:r>
      <w:bookmarkStart w:id="12" w:name="_GoBack"/>
      <w:bookmarkEnd w:id="12"/>
      <w:r w:rsidR="00F23D72" w:rsidRPr="00F23D72">
        <w:rPr>
          <w:rFonts w:ascii="宋体" w:hAnsi="宋体" w:cs="Arial"/>
          <w:kern w:val="0"/>
          <w:sz w:val="24"/>
        </w:rPr>
        <w:t>9787504978486/F.7408</w:t>
      </w:r>
      <w:r w:rsidR="0019019A">
        <w:rPr>
          <w:rFonts w:ascii="宋体" w:hAnsi="宋体" w:cs="Arial" w:hint="eastAsia"/>
          <w:kern w:val="0"/>
          <w:sz w:val="24"/>
        </w:rPr>
        <w:t>.</w:t>
      </w:r>
    </w:p>
    <w:sectPr w:rsidR="00AD3825" w:rsidRPr="00CB5632" w:rsidSect="00C23726">
      <w:headerReference w:type="default" r:id="rId7"/>
      <w:footerReference w:type="even" r:id="rId8"/>
      <w:footerReference w:type="default" r:id="rId9"/>
      <w:pgSz w:w="11906" w:h="16838"/>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7A9" w:rsidRDefault="004157A9">
      <w:r>
        <w:separator/>
      </w:r>
    </w:p>
  </w:endnote>
  <w:endnote w:type="continuationSeparator" w:id="0">
    <w:p w:rsidR="004157A9" w:rsidRDefault="0041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A49" w:rsidRDefault="00554A49" w:rsidP="00505A5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54A49" w:rsidRDefault="00554A4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A49" w:rsidRDefault="00554A49" w:rsidP="00505A5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23D72">
      <w:rPr>
        <w:rStyle w:val="a5"/>
        <w:noProof/>
      </w:rPr>
      <w:t>9</w:t>
    </w:r>
    <w:r>
      <w:rPr>
        <w:rStyle w:val="a5"/>
      </w:rPr>
      <w:fldChar w:fldCharType="end"/>
    </w:r>
  </w:p>
  <w:p w:rsidR="00554A49" w:rsidRDefault="00554A4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7A9" w:rsidRDefault="004157A9">
      <w:r>
        <w:separator/>
      </w:r>
    </w:p>
  </w:footnote>
  <w:footnote w:type="continuationSeparator" w:id="0">
    <w:p w:rsidR="004157A9" w:rsidRDefault="00415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A49" w:rsidRDefault="00554A49" w:rsidP="00A5724A">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EAD"/>
    <w:multiLevelType w:val="hybridMultilevel"/>
    <w:tmpl w:val="41889388"/>
    <w:lvl w:ilvl="0" w:tplc="DF5C6DFE">
      <w:start w:val="3"/>
      <w:numFmt w:val="bullet"/>
      <w:lvlText w:val="＊"/>
      <w:lvlJc w:val="left"/>
      <w:pPr>
        <w:tabs>
          <w:tab w:val="num" w:pos="360"/>
        </w:tabs>
        <w:ind w:left="360" w:hanging="360"/>
      </w:pPr>
      <w:rPr>
        <w:rFonts w:ascii="宋体" w:eastAsia="宋体" w:hAnsi="宋体"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55C36CF6"/>
    <w:multiLevelType w:val="hybridMultilevel"/>
    <w:tmpl w:val="D3B431B8"/>
    <w:lvl w:ilvl="0" w:tplc="10806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68C04EF"/>
    <w:multiLevelType w:val="hybridMultilevel"/>
    <w:tmpl w:val="49163848"/>
    <w:lvl w:ilvl="0" w:tplc="C06ED0D6">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E9799B"/>
    <w:multiLevelType w:val="singleLevel"/>
    <w:tmpl w:val="A3323A40"/>
    <w:lvl w:ilvl="0">
      <w:start w:val="1"/>
      <w:numFmt w:val="decimal"/>
      <w:lvlText w:val="%1."/>
      <w:lvlJc w:val="left"/>
      <w:pPr>
        <w:tabs>
          <w:tab w:val="num" w:pos="425"/>
        </w:tabs>
        <w:ind w:left="425" w:hanging="425"/>
      </w:pPr>
      <w:rPr>
        <w:rFonts w:hint="eastAsia"/>
      </w:rPr>
    </w:lvl>
  </w:abstractNum>
  <w:abstractNum w:abstractNumId="4" w15:restartNumberingAfterBreak="0">
    <w:nsid w:val="7F595FAC"/>
    <w:multiLevelType w:val="hybridMultilevel"/>
    <w:tmpl w:val="927AC9A2"/>
    <w:lvl w:ilvl="0" w:tplc="FE665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A50"/>
    <w:rsid w:val="000001C1"/>
    <w:rsid w:val="000005AE"/>
    <w:rsid w:val="000015AD"/>
    <w:rsid w:val="000036A6"/>
    <w:rsid w:val="000049CB"/>
    <w:rsid w:val="00005250"/>
    <w:rsid w:val="000054C5"/>
    <w:rsid w:val="00005922"/>
    <w:rsid w:val="00007BE5"/>
    <w:rsid w:val="00010912"/>
    <w:rsid w:val="00010D4F"/>
    <w:rsid w:val="00011B38"/>
    <w:rsid w:val="00011FA3"/>
    <w:rsid w:val="00013AE1"/>
    <w:rsid w:val="00015976"/>
    <w:rsid w:val="0001645B"/>
    <w:rsid w:val="00020640"/>
    <w:rsid w:val="00021654"/>
    <w:rsid w:val="00026976"/>
    <w:rsid w:val="000314F9"/>
    <w:rsid w:val="00036FD6"/>
    <w:rsid w:val="0003701D"/>
    <w:rsid w:val="00037D29"/>
    <w:rsid w:val="00040422"/>
    <w:rsid w:val="00041271"/>
    <w:rsid w:val="00041ED9"/>
    <w:rsid w:val="00042FA2"/>
    <w:rsid w:val="000436B1"/>
    <w:rsid w:val="00043E90"/>
    <w:rsid w:val="00045930"/>
    <w:rsid w:val="00046EEC"/>
    <w:rsid w:val="00047165"/>
    <w:rsid w:val="00047496"/>
    <w:rsid w:val="00047B6C"/>
    <w:rsid w:val="00052286"/>
    <w:rsid w:val="000555B5"/>
    <w:rsid w:val="00056359"/>
    <w:rsid w:val="00057998"/>
    <w:rsid w:val="00057A2A"/>
    <w:rsid w:val="00062893"/>
    <w:rsid w:val="00062904"/>
    <w:rsid w:val="00063344"/>
    <w:rsid w:val="00063D09"/>
    <w:rsid w:val="0006707B"/>
    <w:rsid w:val="0006774F"/>
    <w:rsid w:val="0007270E"/>
    <w:rsid w:val="000735CD"/>
    <w:rsid w:val="00073C4A"/>
    <w:rsid w:val="00082560"/>
    <w:rsid w:val="00083600"/>
    <w:rsid w:val="00084E25"/>
    <w:rsid w:val="00085036"/>
    <w:rsid w:val="000875A2"/>
    <w:rsid w:val="00087BA3"/>
    <w:rsid w:val="00090450"/>
    <w:rsid w:val="00090ECA"/>
    <w:rsid w:val="00096F3E"/>
    <w:rsid w:val="00096F68"/>
    <w:rsid w:val="000A0179"/>
    <w:rsid w:val="000A28BF"/>
    <w:rsid w:val="000A6CB7"/>
    <w:rsid w:val="000B0589"/>
    <w:rsid w:val="000B1874"/>
    <w:rsid w:val="000B46C6"/>
    <w:rsid w:val="000B62C9"/>
    <w:rsid w:val="000B6CF2"/>
    <w:rsid w:val="000B7384"/>
    <w:rsid w:val="000B77B8"/>
    <w:rsid w:val="000C151E"/>
    <w:rsid w:val="000C24FC"/>
    <w:rsid w:val="000C39CB"/>
    <w:rsid w:val="000C7102"/>
    <w:rsid w:val="000D1A2E"/>
    <w:rsid w:val="000D57A5"/>
    <w:rsid w:val="000D7B10"/>
    <w:rsid w:val="000E0289"/>
    <w:rsid w:val="000E0291"/>
    <w:rsid w:val="000E139B"/>
    <w:rsid w:val="000E4377"/>
    <w:rsid w:val="000E61B6"/>
    <w:rsid w:val="000F0B38"/>
    <w:rsid w:val="000F7760"/>
    <w:rsid w:val="00101BBB"/>
    <w:rsid w:val="001074BE"/>
    <w:rsid w:val="00110A75"/>
    <w:rsid w:val="00111BCB"/>
    <w:rsid w:val="00115FC3"/>
    <w:rsid w:val="0011604F"/>
    <w:rsid w:val="00116EF6"/>
    <w:rsid w:val="00122D3C"/>
    <w:rsid w:val="001230F7"/>
    <w:rsid w:val="001248CC"/>
    <w:rsid w:val="001300D4"/>
    <w:rsid w:val="00131647"/>
    <w:rsid w:val="00134B6E"/>
    <w:rsid w:val="00134BE8"/>
    <w:rsid w:val="00141BE1"/>
    <w:rsid w:val="00142689"/>
    <w:rsid w:val="00142FA1"/>
    <w:rsid w:val="001433E8"/>
    <w:rsid w:val="00143B86"/>
    <w:rsid w:val="00143C4C"/>
    <w:rsid w:val="00144D14"/>
    <w:rsid w:val="001478EF"/>
    <w:rsid w:val="00147C01"/>
    <w:rsid w:val="00152032"/>
    <w:rsid w:val="0015440E"/>
    <w:rsid w:val="00156585"/>
    <w:rsid w:val="0015698F"/>
    <w:rsid w:val="00162382"/>
    <w:rsid w:val="00162560"/>
    <w:rsid w:val="001625C0"/>
    <w:rsid w:val="00167094"/>
    <w:rsid w:val="00172DB6"/>
    <w:rsid w:val="001742F1"/>
    <w:rsid w:val="0017466F"/>
    <w:rsid w:val="00174CAA"/>
    <w:rsid w:val="001761C4"/>
    <w:rsid w:val="00183C5F"/>
    <w:rsid w:val="00183D76"/>
    <w:rsid w:val="00183DEE"/>
    <w:rsid w:val="0018622C"/>
    <w:rsid w:val="0019019A"/>
    <w:rsid w:val="0019083B"/>
    <w:rsid w:val="00190BB1"/>
    <w:rsid w:val="00191F9B"/>
    <w:rsid w:val="00192047"/>
    <w:rsid w:val="001925CE"/>
    <w:rsid w:val="00192EB8"/>
    <w:rsid w:val="00196362"/>
    <w:rsid w:val="001967C2"/>
    <w:rsid w:val="00197D6B"/>
    <w:rsid w:val="001A09BA"/>
    <w:rsid w:val="001A23B2"/>
    <w:rsid w:val="001A2E51"/>
    <w:rsid w:val="001A5167"/>
    <w:rsid w:val="001A69FA"/>
    <w:rsid w:val="001A6F96"/>
    <w:rsid w:val="001B1905"/>
    <w:rsid w:val="001B25C9"/>
    <w:rsid w:val="001B3817"/>
    <w:rsid w:val="001B6E4B"/>
    <w:rsid w:val="001B700A"/>
    <w:rsid w:val="001B7E6A"/>
    <w:rsid w:val="001B7F82"/>
    <w:rsid w:val="001C0AC5"/>
    <w:rsid w:val="001C169F"/>
    <w:rsid w:val="001C174C"/>
    <w:rsid w:val="001C2053"/>
    <w:rsid w:val="001C39A1"/>
    <w:rsid w:val="001C4282"/>
    <w:rsid w:val="001C441D"/>
    <w:rsid w:val="001C5637"/>
    <w:rsid w:val="001C73C4"/>
    <w:rsid w:val="001D261A"/>
    <w:rsid w:val="001D42A1"/>
    <w:rsid w:val="001D6585"/>
    <w:rsid w:val="001D6B71"/>
    <w:rsid w:val="001E0D7C"/>
    <w:rsid w:val="001E68F9"/>
    <w:rsid w:val="001F3203"/>
    <w:rsid w:val="001F3476"/>
    <w:rsid w:val="001F7177"/>
    <w:rsid w:val="001F72DF"/>
    <w:rsid w:val="00201943"/>
    <w:rsid w:val="00203248"/>
    <w:rsid w:val="00204410"/>
    <w:rsid w:val="00204D01"/>
    <w:rsid w:val="00207698"/>
    <w:rsid w:val="00210071"/>
    <w:rsid w:val="002143B6"/>
    <w:rsid w:val="0021560B"/>
    <w:rsid w:val="002163A0"/>
    <w:rsid w:val="00217254"/>
    <w:rsid w:val="00224CD6"/>
    <w:rsid w:val="002254DB"/>
    <w:rsid w:val="00225BB3"/>
    <w:rsid w:val="00232A0B"/>
    <w:rsid w:val="002337BE"/>
    <w:rsid w:val="0023392A"/>
    <w:rsid w:val="00233D0E"/>
    <w:rsid w:val="00233EAF"/>
    <w:rsid w:val="00236CEE"/>
    <w:rsid w:val="00236D58"/>
    <w:rsid w:val="00242CBB"/>
    <w:rsid w:val="002432F1"/>
    <w:rsid w:val="002438DD"/>
    <w:rsid w:val="00244987"/>
    <w:rsid w:val="00244AA9"/>
    <w:rsid w:val="00250BFB"/>
    <w:rsid w:val="00254676"/>
    <w:rsid w:val="002552E1"/>
    <w:rsid w:val="00256501"/>
    <w:rsid w:val="00256885"/>
    <w:rsid w:val="00257700"/>
    <w:rsid w:val="00261C81"/>
    <w:rsid w:val="002626BE"/>
    <w:rsid w:val="002629C9"/>
    <w:rsid w:val="00262A49"/>
    <w:rsid w:val="00262FA8"/>
    <w:rsid w:val="0026545E"/>
    <w:rsid w:val="00265C2C"/>
    <w:rsid w:val="00267B27"/>
    <w:rsid w:val="0027009C"/>
    <w:rsid w:val="00271611"/>
    <w:rsid w:val="00271CC8"/>
    <w:rsid w:val="00274442"/>
    <w:rsid w:val="00274DFD"/>
    <w:rsid w:val="00275494"/>
    <w:rsid w:val="00275EC9"/>
    <w:rsid w:val="002764CE"/>
    <w:rsid w:val="00280A03"/>
    <w:rsid w:val="00280D77"/>
    <w:rsid w:val="002834B1"/>
    <w:rsid w:val="002836A3"/>
    <w:rsid w:val="002846F3"/>
    <w:rsid w:val="002874A3"/>
    <w:rsid w:val="00290731"/>
    <w:rsid w:val="00290892"/>
    <w:rsid w:val="002928CB"/>
    <w:rsid w:val="00292A57"/>
    <w:rsid w:val="0029630A"/>
    <w:rsid w:val="002963D3"/>
    <w:rsid w:val="00297D60"/>
    <w:rsid w:val="002A0F9B"/>
    <w:rsid w:val="002A521A"/>
    <w:rsid w:val="002B110E"/>
    <w:rsid w:val="002B2AB3"/>
    <w:rsid w:val="002B2DA7"/>
    <w:rsid w:val="002B7C35"/>
    <w:rsid w:val="002C2781"/>
    <w:rsid w:val="002C3A22"/>
    <w:rsid w:val="002C3E44"/>
    <w:rsid w:val="002C438C"/>
    <w:rsid w:val="002C62FE"/>
    <w:rsid w:val="002D12F8"/>
    <w:rsid w:val="002D1617"/>
    <w:rsid w:val="002D16F0"/>
    <w:rsid w:val="002D3DE3"/>
    <w:rsid w:val="002D76B6"/>
    <w:rsid w:val="002D7C7A"/>
    <w:rsid w:val="002E1893"/>
    <w:rsid w:val="002E3BD0"/>
    <w:rsid w:val="002E4C70"/>
    <w:rsid w:val="002E6DD5"/>
    <w:rsid w:val="002E762E"/>
    <w:rsid w:val="002F0689"/>
    <w:rsid w:val="002F12B2"/>
    <w:rsid w:val="002F1EA3"/>
    <w:rsid w:val="002F27D3"/>
    <w:rsid w:val="002F4E57"/>
    <w:rsid w:val="003006D8"/>
    <w:rsid w:val="0030140D"/>
    <w:rsid w:val="00302383"/>
    <w:rsid w:val="00303453"/>
    <w:rsid w:val="003034C3"/>
    <w:rsid w:val="003061CC"/>
    <w:rsid w:val="00307AFA"/>
    <w:rsid w:val="00311E50"/>
    <w:rsid w:val="003120BE"/>
    <w:rsid w:val="00314C47"/>
    <w:rsid w:val="003170C0"/>
    <w:rsid w:val="00317EFE"/>
    <w:rsid w:val="0032151B"/>
    <w:rsid w:val="00321C10"/>
    <w:rsid w:val="00322222"/>
    <w:rsid w:val="00325786"/>
    <w:rsid w:val="0032686B"/>
    <w:rsid w:val="00327A07"/>
    <w:rsid w:val="00327AE7"/>
    <w:rsid w:val="00327F07"/>
    <w:rsid w:val="003303BD"/>
    <w:rsid w:val="0033043B"/>
    <w:rsid w:val="00335D85"/>
    <w:rsid w:val="00340367"/>
    <w:rsid w:val="003464BA"/>
    <w:rsid w:val="00347B30"/>
    <w:rsid w:val="00350412"/>
    <w:rsid w:val="00351D22"/>
    <w:rsid w:val="003528BC"/>
    <w:rsid w:val="00352A80"/>
    <w:rsid w:val="00352C2C"/>
    <w:rsid w:val="00362E4D"/>
    <w:rsid w:val="003657F0"/>
    <w:rsid w:val="00366351"/>
    <w:rsid w:val="00366CD6"/>
    <w:rsid w:val="003709D8"/>
    <w:rsid w:val="0037125B"/>
    <w:rsid w:val="00372364"/>
    <w:rsid w:val="00373AA9"/>
    <w:rsid w:val="00374068"/>
    <w:rsid w:val="00377CB6"/>
    <w:rsid w:val="0038073E"/>
    <w:rsid w:val="003808A1"/>
    <w:rsid w:val="003816A9"/>
    <w:rsid w:val="00381D32"/>
    <w:rsid w:val="0038356A"/>
    <w:rsid w:val="00383EE5"/>
    <w:rsid w:val="00387E84"/>
    <w:rsid w:val="00391AB4"/>
    <w:rsid w:val="00394652"/>
    <w:rsid w:val="003970BB"/>
    <w:rsid w:val="003976E1"/>
    <w:rsid w:val="003A1865"/>
    <w:rsid w:val="003A2507"/>
    <w:rsid w:val="003A2852"/>
    <w:rsid w:val="003A3E87"/>
    <w:rsid w:val="003A4A9A"/>
    <w:rsid w:val="003A5F3B"/>
    <w:rsid w:val="003B250B"/>
    <w:rsid w:val="003B28C1"/>
    <w:rsid w:val="003B2E2F"/>
    <w:rsid w:val="003B715E"/>
    <w:rsid w:val="003C0743"/>
    <w:rsid w:val="003C58D8"/>
    <w:rsid w:val="003C6DCF"/>
    <w:rsid w:val="003C7756"/>
    <w:rsid w:val="003D0180"/>
    <w:rsid w:val="003D0E25"/>
    <w:rsid w:val="003D4931"/>
    <w:rsid w:val="003D6303"/>
    <w:rsid w:val="003D7FAC"/>
    <w:rsid w:val="003E2B94"/>
    <w:rsid w:val="003E30BF"/>
    <w:rsid w:val="003E3CE6"/>
    <w:rsid w:val="003E3E84"/>
    <w:rsid w:val="003E5200"/>
    <w:rsid w:val="003E6C3D"/>
    <w:rsid w:val="003E7F9E"/>
    <w:rsid w:val="003F124F"/>
    <w:rsid w:val="003F2821"/>
    <w:rsid w:val="003F3EDA"/>
    <w:rsid w:val="003F4023"/>
    <w:rsid w:val="003F41DF"/>
    <w:rsid w:val="003F51B3"/>
    <w:rsid w:val="004004D7"/>
    <w:rsid w:val="00400EA2"/>
    <w:rsid w:val="00401736"/>
    <w:rsid w:val="00401F19"/>
    <w:rsid w:val="00401F1E"/>
    <w:rsid w:val="0040208C"/>
    <w:rsid w:val="0040244A"/>
    <w:rsid w:val="004055D8"/>
    <w:rsid w:val="00405DBC"/>
    <w:rsid w:val="00406763"/>
    <w:rsid w:val="004106DA"/>
    <w:rsid w:val="00411E8C"/>
    <w:rsid w:val="00412EC5"/>
    <w:rsid w:val="00413D8A"/>
    <w:rsid w:val="00414786"/>
    <w:rsid w:val="00415192"/>
    <w:rsid w:val="004157A9"/>
    <w:rsid w:val="0042128B"/>
    <w:rsid w:val="004234F8"/>
    <w:rsid w:val="00425262"/>
    <w:rsid w:val="00426A78"/>
    <w:rsid w:val="00426AF0"/>
    <w:rsid w:val="00426D14"/>
    <w:rsid w:val="00427366"/>
    <w:rsid w:val="00430351"/>
    <w:rsid w:val="00431499"/>
    <w:rsid w:val="00432DD1"/>
    <w:rsid w:val="00443E2F"/>
    <w:rsid w:val="00447062"/>
    <w:rsid w:val="00455597"/>
    <w:rsid w:val="0045591A"/>
    <w:rsid w:val="00460664"/>
    <w:rsid w:val="0046144E"/>
    <w:rsid w:val="004628A5"/>
    <w:rsid w:val="00465832"/>
    <w:rsid w:val="004709AD"/>
    <w:rsid w:val="00471A79"/>
    <w:rsid w:val="0047257F"/>
    <w:rsid w:val="004760A2"/>
    <w:rsid w:val="00477648"/>
    <w:rsid w:val="00480769"/>
    <w:rsid w:val="004813C7"/>
    <w:rsid w:val="00481EF0"/>
    <w:rsid w:val="00486950"/>
    <w:rsid w:val="004871C5"/>
    <w:rsid w:val="004909AD"/>
    <w:rsid w:val="004934CB"/>
    <w:rsid w:val="004940EC"/>
    <w:rsid w:val="00494C42"/>
    <w:rsid w:val="0049638B"/>
    <w:rsid w:val="00496457"/>
    <w:rsid w:val="004A0754"/>
    <w:rsid w:val="004A1805"/>
    <w:rsid w:val="004A27D4"/>
    <w:rsid w:val="004A2BD1"/>
    <w:rsid w:val="004A3DCA"/>
    <w:rsid w:val="004A4CD1"/>
    <w:rsid w:val="004A77C9"/>
    <w:rsid w:val="004B275C"/>
    <w:rsid w:val="004B3034"/>
    <w:rsid w:val="004B377B"/>
    <w:rsid w:val="004B4DED"/>
    <w:rsid w:val="004B719E"/>
    <w:rsid w:val="004C48DA"/>
    <w:rsid w:val="004D1FE8"/>
    <w:rsid w:val="004D2926"/>
    <w:rsid w:val="004D6E4B"/>
    <w:rsid w:val="004D7534"/>
    <w:rsid w:val="004E060D"/>
    <w:rsid w:val="004E29C9"/>
    <w:rsid w:val="004E29CD"/>
    <w:rsid w:val="004E2E0C"/>
    <w:rsid w:val="004E4089"/>
    <w:rsid w:val="004E43F7"/>
    <w:rsid w:val="004E4D6D"/>
    <w:rsid w:val="004E7C13"/>
    <w:rsid w:val="004F329F"/>
    <w:rsid w:val="004F3FBF"/>
    <w:rsid w:val="004F571B"/>
    <w:rsid w:val="004F6EEC"/>
    <w:rsid w:val="004F7DFF"/>
    <w:rsid w:val="005008D6"/>
    <w:rsid w:val="00501B02"/>
    <w:rsid w:val="0050240A"/>
    <w:rsid w:val="00502C8F"/>
    <w:rsid w:val="00505A50"/>
    <w:rsid w:val="005076D1"/>
    <w:rsid w:val="00512134"/>
    <w:rsid w:val="00514324"/>
    <w:rsid w:val="00514E8C"/>
    <w:rsid w:val="005159EC"/>
    <w:rsid w:val="00515C80"/>
    <w:rsid w:val="00521898"/>
    <w:rsid w:val="005226E9"/>
    <w:rsid w:val="00522D68"/>
    <w:rsid w:val="00523AD1"/>
    <w:rsid w:val="00525EEE"/>
    <w:rsid w:val="005264E5"/>
    <w:rsid w:val="0052711A"/>
    <w:rsid w:val="005307CB"/>
    <w:rsid w:val="00531B29"/>
    <w:rsid w:val="00534815"/>
    <w:rsid w:val="00534B95"/>
    <w:rsid w:val="00535836"/>
    <w:rsid w:val="005406D5"/>
    <w:rsid w:val="00542488"/>
    <w:rsid w:val="005450E2"/>
    <w:rsid w:val="00545F50"/>
    <w:rsid w:val="005544B7"/>
    <w:rsid w:val="00554A49"/>
    <w:rsid w:val="005560B6"/>
    <w:rsid w:val="00560C77"/>
    <w:rsid w:val="00561417"/>
    <w:rsid w:val="005632C0"/>
    <w:rsid w:val="00564B9A"/>
    <w:rsid w:val="00565725"/>
    <w:rsid w:val="00566A59"/>
    <w:rsid w:val="00567CBD"/>
    <w:rsid w:val="00571099"/>
    <w:rsid w:val="00573392"/>
    <w:rsid w:val="0057447D"/>
    <w:rsid w:val="00574EA6"/>
    <w:rsid w:val="0057659B"/>
    <w:rsid w:val="00576FD1"/>
    <w:rsid w:val="005814E0"/>
    <w:rsid w:val="00585F6B"/>
    <w:rsid w:val="00592EF6"/>
    <w:rsid w:val="00593DAB"/>
    <w:rsid w:val="005977BA"/>
    <w:rsid w:val="005A26A8"/>
    <w:rsid w:val="005A354C"/>
    <w:rsid w:val="005A4AB0"/>
    <w:rsid w:val="005A65B5"/>
    <w:rsid w:val="005B05B1"/>
    <w:rsid w:val="005B3594"/>
    <w:rsid w:val="005B4215"/>
    <w:rsid w:val="005B4C2D"/>
    <w:rsid w:val="005B642E"/>
    <w:rsid w:val="005B7BA0"/>
    <w:rsid w:val="005C005D"/>
    <w:rsid w:val="005C00D3"/>
    <w:rsid w:val="005C0996"/>
    <w:rsid w:val="005C14A9"/>
    <w:rsid w:val="005C2197"/>
    <w:rsid w:val="005C2C66"/>
    <w:rsid w:val="005C2CA8"/>
    <w:rsid w:val="005D2573"/>
    <w:rsid w:val="005D3313"/>
    <w:rsid w:val="005D4D2F"/>
    <w:rsid w:val="005E00F0"/>
    <w:rsid w:val="005E33C9"/>
    <w:rsid w:val="005E3E25"/>
    <w:rsid w:val="005E492F"/>
    <w:rsid w:val="005E5236"/>
    <w:rsid w:val="005F028F"/>
    <w:rsid w:val="005F197F"/>
    <w:rsid w:val="005F440E"/>
    <w:rsid w:val="005F48DA"/>
    <w:rsid w:val="005F7357"/>
    <w:rsid w:val="00603D71"/>
    <w:rsid w:val="006122A3"/>
    <w:rsid w:val="0061745D"/>
    <w:rsid w:val="00620172"/>
    <w:rsid w:val="006204D9"/>
    <w:rsid w:val="0062061B"/>
    <w:rsid w:val="0062604A"/>
    <w:rsid w:val="00627FC1"/>
    <w:rsid w:val="00630FE9"/>
    <w:rsid w:val="00631E02"/>
    <w:rsid w:val="00633A27"/>
    <w:rsid w:val="00633ABC"/>
    <w:rsid w:val="00637FC4"/>
    <w:rsid w:val="006402EE"/>
    <w:rsid w:val="0064119B"/>
    <w:rsid w:val="0064257F"/>
    <w:rsid w:val="00643EA8"/>
    <w:rsid w:val="00646E81"/>
    <w:rsid w:val="00650FF5"/>
    <w:rsid w:val="00651C46"/>
    <w:rsid w:val="00651CD5"/>
    <w:rsid w:val="00651DB0"/>
    <w:rsid w:val="006628EA"/>
    <w:rsid w:val="0066409E"/>
    <w:rsid w:val="00665C2C"/>
    <w:rsid w:val="00665F8E"/>
    <w:rsid w:val="0066675C"/>
    <w:rsid w:val="006668F4"/>
    <w:rsid w:val="00673E34"/>
    <w:rsid w:val="006755FE"/>
    <w:rsid w:val="00675CA6"/>
    <w:rsid w:val="006767BC"/>
    <w:rsid w:val="006812C6"/>
    <w:rsid w:val="0068364F"/>
    <w:rsid w:val="00685A10"/>
    <w:rsid w:val="0068699D"/>
    <w:rsid w:val="006900EB"/>
    <w:rsid w:val="006907EE"/>
    <w:rsid w:val="00690D7B"/>
    <w:rsid w:val="00691360"/>
    <w:rsid w:val="00691651"/>
    <w:rsid w:val="0069207D"/>
    <w:rsid w:val="006926DF"/>
    <w:rsid w:val="006927F0"/>
    <w:rsid w:val="006A01A7"/>
    <w:rsid w:val="006A12DC"/>
    <w:rsid w:val="006A2183"/>
    <w:rsid w:val="006A2612"/>
    <w:rsid w:val="006A3380"/>
    <w:rsid w:val="006A71EC"/>
    <w:rsid w:val="006B01F0"/>
    <w:rsid w:val="006B0AAE"/>
    <w:rsid w:val="006B14EA"/>
    <w:rsid w:val="006B18EB"/>
    <w:rsid w:val="006B1C4E"/>
    <w:rsid w:val="006B1FC0"/>
    <w:rsid w:val="006B2511"/>
    <w:rsid w:val="006B49B7"/>
    <w:rsid w:val="006B6138"/>
    <w:rsid w:val="006C4A6E"/>
    <w:rsid w:val="006C5333"/>
    <w:rsid w:val="006C5795"/>
    <w:rsid w:val="006C5AFB"/>
    <w:rsid w:val="006D2EA7"/>
    <w:rsid w:val="006D4AAF"/>
    <w:rsid w:val="006D4F62"/>
    <w:rsid w:val="006D6BD3"/>
    <w:rsid w:val="006E157E"/>
    <w:rsid w:val="006E1F79"/>
    <w:rsid w:val="006E266B"/>
    <w:rsid w:val="006E4130"/>
    <w:rsid w:val="006E5945"/>
    <w:rsid w:val="006E6A49"/>
    <w:rsid w:val="006F1739"/>
    <w:rsid w:val="006F2E96"/>
    <w:rsid w:val="006F4F4E"/>
    <w:rsid w:val="006F7D05"/>
    <w:rsid w:val="006F7DC4"/>
    <w:rsid w:val="00700415"/>
    <w:rsid w:val="00701395"/>
    <w:rsid w:val="007032A3"/>
    <w:rsid w:val="0070479D"/>
    <w:rsid w:val="00705779"/>
    <w:rsid w:val="007059DD"/>
    <w:rsid w:val="00705CE4"/>
    <w:rsid w:val="007064DF"/>
    <w:rsid w:val="00706710"/>
    <w:rsid w:val="00706810"/>
    <w:rsid w:val="00706CD1"/>
    <w:rsid w:val="007118CB"/>
    <w:rsid w:val="007136E4"/>
    <w:rsid w:val="007160C0"/>
    <w:rsid w:val="00716B97"/>
    <w:rsid w:val="007175F8"/>
    <w:rsid w:val="0072454B"/>
    <w:rsid w:val="007245AE"/>
    <w:rsid w:val="007260C2"/>
    <w:rsid w:val="00727C76"/>
    <w:rsid w:val="00730A12"/>
    <w:rsid w:val="00730C0B"/>
    <w:rsid w:val="007314EF"/>
    <w:rsid w:val="0073227C"/>
    <w:rsid w:val="00733193"/>
    <w:rsid w:val="00733A38"/>
    <w:rsid w:val="00734444"/>
    <w:rsid w:val="007371C8"/>
    <w:rsid w:val="007373FA"/>
    <w:rsid w:val="00741F57"/>
    <w:rsid w:val="00741FD8"/>
    <w:rsid w:val="00742069"/>
    <w:rsid w:val="007447B7"/>
    <w:rsid w:val="00746357"/>
    <w:rsid w:val="0074714F"/>
    <w:rsid w:val="00750CF8"/>
    <w:rsid w:val="0075105A"/>
    <w:rsid w:val="00751C9A"/>
    <w:rsid w:val="00752CC8"/>
    <w:rsid w:val="00754182"/>
    <w:rsid w:val="007560CD"/>
    <w:rsid w:val="0075690C"/>
    <w:rsid w:val="0075703D"/>
    <w:rsid w:val="00757EFD"/>
    <w:rsid w:val="007600ED"/>
    <w:rsid w:val="0076147A"/>
    <w:rsid w:val="00762665"/>
    <w:rsid w:val="00765DA8"/>
    <w:rsid w:val="007672F5"/>
    <w:rsid w:val="007709A0"/>
    <w:rsid w:val="0077186B"/>
    <w:rsid w:val="007732C8"/>
    <w:rsid w:val="00773CD1"/>
    <w:rsid w:val="007744AB"/>
    <w:rsid w:val="0077680C"/>
    <w:rsid w:val="0077769B"/>
    <w:rsid w:val="007812ED"/>
    <w:rsid w:val="00782579"/>
    <w:rsid w:val="0078295C"/>
    <w:rsid w:val="00782BC5"/>
    <w:rsid w:val="007835A0"/>
    <w:rsid w:val="007913C5"/>
    <w:rsid w:val="00792456"/>
    <w:rsid w:val="00793774"/>
    <w:rsid w:val="007A76A5"/>
    <w:rsid w:val="007B082F"/>
    <w:rsid w:val="007B1403"/>
    <w:rsid w:val="007B4010"/>
    <w:rsid w:val="007C24B4"/>
    <w:rsid w:val="007C24CC"/>
    <w:rsid w:val="007C4FFC"/>
    <w:rsid w:val="007D0C01"/>
    <w:rsid w:val="007D1E90"/>
    <w:rsid w:val="007D3DE4"/>
    <w:rsid w:val="007D4F72"/>
    <w:rsid w:val="007D67D2"/>
    <w:rsid w:val="007E1138"/>
    <w:rsid w:val="007E12BD"/>
    <w:rsid w:val="007E2A27"/>
    <w:rsid w:val="007E5BE4"/>
    <w:rsid w:val="007F01F8"/>
    <w:rsid w:val="007F210C"/>
    <w:rsid w:val="007F25D9"/>
    <w:rsid w:val="007F27F5"/>
    <w:rsid w:val="007F6712"/>
    <w:rsid w:val="00803020"/>
    <w:rsid w:val="00804ABE"/>
    <w:rsid w:val="0080614D"/>
    <w:rsid w:val="00806E42"/>
    <w:rsid w:val="00812CDE"/>
    <w:rsid w:val="00812DA9"/>
    <w:rsid w:val="008132C5"/>
    <w:rsid w:val="008134E4"/>
    <w:rsid w:val="00813884"/>
    <w:rsid w:val="00813F51"/>
    <w:rsid w:val="0081580F"/>
    <w:rsid w:val="0081652C"/>
    <w:rsid w:val="00816753"/>
    <w:rsid w:val="0081790E"/>
    <w:rsid w:val="008209F4"/>
    <w:rsid w:val="00824CCF"/>
    <w:rsid w:val="00825F76"/>
    <w:rsid w:val="0082649D"/>
    <w:rsid w:val="00826D6B"/>
    <w:rsid w:val="0082726F"/>
    <w:rsid w:val="00836202"/>
    <w:rsid w:val="008400BE"/>
    <w:rsid w:val="008412C8"/>
    <w:rsid w:val="00841D26"/>
    <w:rsid w:val="00844F83"/>
    <w:rsid w:val="008450EE"/>
    <w:rsid w:val="008471C9"/>
    <w:rsid w:val="00852F84"/>
    <w:rsid w:val="008534D7"/>
    <w:rsid w:val="008552A8"/>
    <w:rsid w:val="0085769C"/>
    <w:rsid w:val="0086126A"/>
    <w:rsid w:val="0086763A"/>
    <w:rsid w:val="0087140F"/>
    <w:rsid w:val="00875CE0"/>
    <w:rsid w:val="0087667C"/>
    <w:rsid w:val="008809E5"/>
    <w:rsid w:val="00882AD1"/>
    <w:rsid w:val="0089067A"/>
    <w:rsid w:val="00894DEF"/>
    <w:rsid w:val="00896F6D"/>
    <w:rsid w:val="008A2850"/>
    <w:rsid w:val="008A2FA0"/>
    <w:rsid w:val="008A31DF"/>
    <w:rsid w:val="008A526D"/>
    <w:rsid w:val="008A5DBF"/>
    <w:rsid w:val="008A5E6B"/>
    <w:rsid w:val="008A6313"/>
    <w:rsid w:val="008B0B97"/>
    <w:rsid w:val="008B1778"/>
    <w:rsid w:val="008B2267"/>
    <w:rsid w:val="008B354E"/>
    <w:rsid w:val="008C020B"/>
    <w:rsid w:val="008C3E5C"/>
    <w:rsid w:val="008C5290"/>
    <w:rsid w:val="008C5DB3"/>
    <w:rsid w:val="008C6A4B"/>
    <w:rsid w:val="008D2408"/>
    <w:rsid w:val="008E0951"/>
    <w:rsid w:val="008E1759"/>
    <w:rsid w:val="008E5D79"/>
    <w:rsid w:val="008E70B1"/>
    <w:rsid w:val="008E7878"/>
    <w:rsid w:val="008F0041"/>
    <w:rsid w:val="008F0819"/>
    <w:rsid w:val="008F0EDE"/>
    <w:rsid w:val="008F182D"/>
    <w:rsid w:val="008F3452"/>
    <w:rsid w:val="008F5FEB"/>
    <w:rsid w:val="00901FC5"/>
    <w:rsid w:val="0090313A"/>
    <w:rsid w:val="00905E45"/>
    <w:rsid w:val="00907AA8"/>
    <w:rsid w:val="00910584"/>
    <w:rsid w:val="009107FD"/>
    <w:rsid w:val="00912536"/>
    <w:rsid w:val="00913BCB"/>
    <w:rsid w:val="00916392"/>
    <w:rsid w:val="00916C73"/>
    <w:rsid w:val="00917C7D"/>
    <w:rsid w:val="00920EF2"/>
    <w:rsid w:val="00921460"/>
    <w:rsid w:val="00923A2F"/>
    <w:rsid w:val="0092629A"/>
    <w:rsid w:val="00930431"/>
    <w:rsid w:val="00930EDD"/>
    <w:rsid w:val="00931E6E"/>
    <w:rsid w:val="00933500"/>
    <w:rsid w:val="00934D9D"/>
    <w:rsid w:val="009364BA"/>
    <w:rsid w:val="00937A31"/>
    <w:rsid w:val="009414B2"/>
    <w:rsid w:val="0095143C"/>
    <w:rsid w:val="009551EF"/>
    <w:rsid w:val="00957105"/>
    <w:rsid w:val="00960988"/>
    <w:rsid w:val="00962990"/>
    <w:rsid w:val="00964094"/>
    <w:rsid w:val="00965199"/>
    <w:rsid w:val="009667BC"/>
    <w:rsid w:val="00970624"/>
    <w:rsid w:val="00970D1C"/>
    <w:rsid w:val="009725BE"/>
    <w:rsid w:val="00973CF6"/>
    <w:rsid w:val="00976918"/>
    <w:rsid w:val="009832A6"/>
    <w:rsid w:val="00984105"/>
    <w:rsid w:val="009844C7"/>
    <w:rsid w:val="0098572E"/>
    <w:rsid w:val="00991234"/>
    <w:rsid w:val="00991B34"/>
    <w:rsid w:val="009A0E1A"/>
    <w:rsid w:val="009A2FEC"/>
    <w:rsid w:val="009A3F0F"/>
    <w:rsid w:val="009A4B84"/>
    <w:rsid w:val="009A4E16"/>
    <w:rsid w:val="009A53A1"/>
    <w:rsid w:val="009A656E"/>
    <w:rsid w:val="009A65F9"/>
    <w:rsid w:val="009B2F2F"/>
    <w:rsid w:val="009B7BCB"/>
    <w:rsid w:val="009C22FC"/>
    <w:rsid w:val="009C2FFE"/>
    <w:rsid w:val="009C31B2"/>
    <w:rsid w:val="009C3E72"/>
    <w:rsid w:val="009C4291"/>
    <w:rsid w:val="009C5545"/>
    <w:rsid w:val="009C5B81"/>
    <w:rsid w:val="009C68C7"/>
    <w:rsid w:val="009D0EBE"/>
    <w:rsid w:val="009D5CB4"/>
    <w:rsid w:val="009D6DEB"/>
    <w:rsid w:val="009E18FB"/>
    <w:rsid w:val="009E30EC"/>
    <w:rsid w:val="009E37FF"/>
    <w:rsid w:val="009E41D5"/>
    <w:rsid w:val="009E4D6B"/>
    <w:rsid w:val="009E6A82"/>
    <w:rsid w:val="009E77A8"/>
    <w:rsid w:val="009F2416"/>
    <w:rsid w:val="009F4CF5"/>
    <w:rsid w:val="00A04B26"/>
    <w:rsid w:val="00A0514D"/>
    <w:rsid w:val="00A054A5"/>
    <w:rsid w:val="00A05F19"/>
    <w:rsid w:val="00A13120"/>
    <w:rsid w:val="00A167D8"/>
    <w:rsid w:val="00A16BF5"/>
    <w:rsid w:val="00A20773"/>
    <w:rsid w:val="00A2095A"/>
    <w:rsid w:val="00A20FD4"/>
    <w:rsid w:val="00A21121"/>
    <w:rsid w:val="00A2163B"/>
    <w:rsid w:val="00A21A2B"/>
    <w:rsid w:val="00A241C7"/>
    <w:rsid w:val="00A2579C"/>
    <w:rsid w:val="00A25CC9"/>
    <w:rsid w:val="00A2712D"/>
    <w:rsid w:val="00A317F7"/>
    <w:rsid w:val="00A3300F"/>
    <w:rsid w:val="00A3401F"/>
    <w:rsid w:val="00A343F4"/>
    <w:rsid w:val="00A34966"/>
    <w:rsid w:val="00A36151"/>
    <w:rsid w:val="00A3617F"/>
    <w:rsid w:val="00A368E7"/>
    <w:rsid w:val="00A4315D"/>
    <w:rsid w:val="00A4470A"/>
    <w:rsid w:val="00A44B5A"/>
    <w:rsid w:val="00A455A9"/>
    <w:rsid w:val="00A526AE"/>
    <w:rsid w:val="00A53E3B"/>
    <w:rsid w:val="00A54ACD"/>
    <w:rsid w:val="00A5724A"/>
    <w:rsid w:val="00A57351"/>
    <w:rsid w:val="00A60421"/>
    <w:rsid w:val="00A6265F"/>
    <w:rsid w:val="00A70BCF"/>
    <w:rsid w:val="00A71838"/>
    <w:rsid w:val="00A71F16"/>
    <w:rsid w:val="00A766F1"/>
    <w:rsid w:val="00A77FF1"/>
    <w:rsid w:val="00A81A3B"/>
    <w:rsid w:val="00A8448B"/>
    <w:rsid w:val="00A8742F"/>
    <w:rsid w:val="00A87EB2"/>
    <w:rsid w:val="00A90BC7"/>
    <w:rsid w:val="00A9230A"/>
    <w:rsid w:val="00A93B91"/>
    <w:rsid w:val="00A951C7"/>
    <w:rsid w:val="00A95CF1"/>
    <w:rsid w:val="00A96152"/>
    <w:rsid w:val="00A96960"/>
    <w:rsid w:val="00AA07D8"/>
    <w:rsid w:val="00AA3E70"/>
    <w:rsid w:val="00AA4C7A"/>
    <w:rsid w:val="00AA73AB"/>
    <w:rsid w:val="00AA78F7"/>
    <w:rsid w:val="00AB020A"/>
    <w:rsid w:val="00AB24F4"/>
    <w:rsid w:val="00AB2FA6"/>
    <w:rsid w:val="00AB3694"/>
    <w:rsid w:val="00AB43C1"/>
    <w:rsid w:val="00AB44CA"/>
    <w:rsid w:val="00AB5756"/>
    <w:rsid w:val="00AB64E9"/>
    <w:rsid w:val="00AB6627"/>
    <w:rsid w:val="00AB755B"/>
    <w:rsid w:val="00AC01C3"/>
    <w:rsid w:val="00AC1013"/>
    <w:rsid w:val="00AC2613"/>
    <w:rsid w:val="00AC6EDB"/>
    <w:rsid w:val="00AD0ECF"/>
    <w:rsid w:val="00AD147A"/>
    <w:rsid w:val="00AD29F1"/>
    <w:rsid w:val="00AD3110"/>
    <w:rsid w:val="00AD3825"/>
    <w:rsid w:val="00AD3FCA"/>
    <w:rsid w:val="00AD78F8"/>
    <w:rsid w:val="00AD79A5"/>
    <w:rsid w:val="00AE1085"/>
    <w:rsid w:val="00AE1EF7"/>
    <w:rsid w:val="00AE253F"/>
    <w:rsid w:val="00AE4894"/>
    <w:rsid w:val="00AE62C8"/>
    <w:rsid w:val="00AE7B15"/>
    <w:rsid w:val="00AF1905"/>
    <w:rsid w:val="00AF1DAC"/>
    <w:rsid w:val="00AF1E72"/>
    <w:rsid w:val="00AF2074"/>
    <w:rsid w:val="00AF2E64"/>
    <w:rsid w:val="00AF32CB"/>
    <w:rsid w:val="00AF6A20"/>
    <w:rsid w:val="00B008CB"/>
    <w:rsid w:val="00B02073"/>
    <w:rsid w:val="00B020A4"/>
    <w:rsid w:val="00B03CEF"/>
    <w:rsid w:val="00B04D68"/>
    <w:rsid w:val="00B06A2F"/>
    <w:rsid w:val="00B07861"/>
    <w:rsid w:val="00B10A8A"/>
    <w:rsid w:val="00B14480"/>
    <w:rsid w:val="00B145D2"/>
    <w:rsid w:val="00B149B4"/>
    <w:rsid w:val="00B1514F"/>
    <w:rsid w:val="00B16493"/>
    <w:rsid w:val="00B17095"/>
    <w:rsid w:val="00B2056E"/>
    <w:rsid w:val="00B20F69"/>
    <w:rsid w:val="00B22302"/>
    <w:rsid w:val="00B22D02"/>
    <w:rsid w:val="00B237FE"/>
    <w:rsid w:val="00B27158"/>
    <w:rsid w:val="00B27C2C"/>
    <w:rsid w:val="00B31001"/>
    <w:rsid w:val="00B33AE5"/>
    <w:rsid w:val="00B33F62"/>
    <w:rsid w:val="00B34EDD"/>
    <w:rsid w:val="00B35CBA"/>
    <w:rsid w:val="00B35DAC"/>
    <w:rsid w:val="00B42F6C"/>
    <w:rsid w:val="00B43C03"/>
    <w:rsid w:val="00B4483F"/>
    <w:rsid w:val="00B4593D"/>
    <w:rsid w:val="00B45DE0"/>
    <w:rsid w:val="00B46583"/>
    <w:rsid w:val="00B468DC"/>
    <w:rsid w:val="00B46D57"/>
    <w:rsid w:val="00B47189"/>
    <w:rsid w:val="00B47DD2"/>
    <w:rsid w:val="00B503D5"/>
    <w:rsid w:val="00B50D21"/>
    <w:rsid w:val="00B51A4E"/>
    <w:rsid w:val="00B52BFF"/>
    <w:rsid w:val="00B53EC4"/>
    <w:rsid w:val="00B5533C"/>
    <w:rsid w:val="00B55F8A"/>
    <w:rsid w:val="00B56858"/>
    <w:rsid w:val="00B57340"/>
    <w:rsid w:val="00B60340"/>
    <w:rsid w:val="00B64CAC"/>
    <w:rsid w:val="00B6522F"/>
    <w:rsid w:val="00B66245"/>
    <w:rsid w:val="00B66AAB"/>
    <w:rsid w:val="00B67A53"/>
    <w:rsid w:val="00B700A7"/>
    <w:rsid w:val="00B7041E"/>
    <w:rsid w:val="00B710E4"/>
    <w:rsid w:val="00B75547"/>
    <w:rsid w:val="00B76FDA"/>
    <w:rsid w:val="00B7730D"/>
    <w:rsid w:val="00B803E0"/>
    <w:rsid w:val="00B805BD"/>
    <w:rsid w:val="00B807A0"/>
    <w:rsid w:val="00B81A9C"/>
    <w:rsid w:val="00B83A1E"/>
    <w:rsid w:val="00B83B0B"/>
    <w:rsid w:val="00B84B9A"/>
    <w:rsid w:val="00B8641D"/>
    <w:rsid w:val="00B86F33"/>
    <w:rsid w:val="00B8701A"/>
    <w:rsid w:val="00B8779B"/>
    <w:rsid w:val="00B926D8"/>
    <w:rsid w:val="00B9374A"/>
    <w:rsid w:val="00B9459D"/>
    <w:rsid w:val="00B94AD7"/>
    <w:rsid w:val="00B94D7A"/>
    <w:rsid w:val="00B9547D"/>
    <w:rsid w:val="00B96E7C"/>
    <w:rsid w:val="00BA0C5C"/>
    <w:rsid w:val="00BA5808"/>
    <w:rsid w:val="00BB1B03"/>
    <w:rsid w:val="00BB6608"/>
    <w:rsid w:val="00BC0118"/>
    <w:rsid w:val="00BC0F1A"/>
    <w:rsid w:val="00BC1040"/>
    <w:rsid w:val="00BC2679"/>
    <w:rsid w:val="00BC3764"/>
    <w:rsid w:val="00BC3C28"/>
    <w:rsid w:val="00BC4B9D"/>
    <w:rsid w:val="00BC6496"/>
    <w:rsid w:val="00BC7DCC"/>
    <w:rsid w:val="00BD0402"/>
    <w:rsid w:val="00BD0704"/>
    <w:rsid w:val="00BD1125"/>
    <w:rsid w:val="00BD1936"/>
    <w:rsid w:val="00BD2F99"/>
    <w:rsid w:val="00BD3D5F"/>
    <w:rsid w:val="00BD57EE"/>
    <w:rsid w:val="00BD5D34"/>
    <w:rsid w:val="00BE0DA7"/>
    <w:rsid w:val="00BE1278"/>
    <w:rsid w:val="00BE185D"/>
    <w:rsid w:val="00BE2932"/>
    <w:rsid w:val="00BE4772"/>
    <w:rsid w:val="00BE5808"/>
    <w:rsid w:val="00BF16E8"/>
    <w:rsid w:val="00BF448A"/>
    <w:rsid w:val="00BF64CB"/>
    <w:rsid w:val="00C02414"/>
    <w:rsid w:val="00C0302C"/>
    <w:rsid w:val="00C056CA"/>
    <w:rsid w:val="00C06709"/>
    <w:rsid w:val="00C06EF1"/>
    <w:rsid w:val="00C10895"/>
    <w:rsid w:val="00C15F86"/>
    <w:rsid w:val="00C172DD"/>
    <w:rsid w:val="00C201A7"/>
    <w:rsid w:val="00C20648"/>
    <w:rsid w:val="00C216F3"/>
    <w:rsid w:val="00C23726"/>
    <w:rsid w:val="00C25F03"/>
    <w:rsid w:val="00C26D2F"/>
    <w:rsid w:val="00C26D3A"/>
    <w:rsid w:val="00C270BC"/>
    <w:rsid w:val="00C31134"/>
    <w:rsid w:val="00C32A59"/>
    <w:rsid w:val="00C33014"/>
    <w:rsid w:val="00C34525"/>
    <w:rsid w:val="00C351E7"/>
    <w:rsid w:val="00C35202"/>
    <w:rsid w:val="00C35272"/>
    <w:rsid w:val="00C353C2"/>
    <w:rsid w:val="00C4081C"/>
    <w:rsid w:val="00C40C38"/>
    <w:rsid w:val="00C52F0A"/>
    <w:rsid w:val="00C5558B"/>
    <w:rsid w:val="00C618EE"/>
    <w:rsid w:val="00C61A16"/>
    <w:rsid w:val="00C63312"/>
    <w:rsid w:val="00C6476B"/>
    <w:rsid w:val="00C657B0"/>
    <w:rsid w:val="00C70A34"/>
    <w:rsid w:val="00C70DA6"/>
    <w:rsid w:val="00C7234B"/>
    <w:rsid w:val="00C743AF"/>
    <w:rsid w:val="00C76CA4"/>
    <w:rsid w:val="00C807CA"/>
    <w:rsid w:val="00C80CF3"/>
    <w:rsid w:val="00C81EFD"/>
    <w:rsid w:val="00C826AF"/>
    <w:rsid w:val="00C85A7D"/>
    <w:rsid w:val="00C95DEC"/>
    <w:rsid w:val="00C96BEA"/>
    <w:rsid w:val="00CA0186"/>
    <w:rsid w:val="00CA1E04"/>
    <w:rsid w:val="00CA2A7D"/>
    <w:rsid w:val="00CA3479"/>
    <w:rsid w:val="00CA54AC"/>
    <w:rsid w:val="00CA7D01"/>
    <w:rsid w:val="00CB0B5E"/>
    <w:rsid w:val="00CB10ED"/>
    <w:rsid w:val="00CB1DA7"/>
    <w:rsid w:val="00CB3107"/>
    <w:rsid w:val="00CB4DD0"/>
    <w:rsid w:val="00CB5632"/>
    <w:rsid w:val="00CB5E43"/>
    <w:rsid w:val="00CC02FD"/>
    <w:rsid w:val="00CC2A91"/>
    <w:rsid w:val="00CC71F5"/>
    <w:rsid w:val="00CC72F2"/>
    <w:rsid w:val="00CD4896"/>
    <w:rsid w:val="00CD5080"/>
    <w:rsid w:val="00CD6496"/>
    <w:rsid w:val="00CD70A1"/>
    <w:rsid w:val="00CE2B33"/>
    <w:rsid w:val="00CE6839"/>
    <w:rsid w:val="00CE68A6"/>
    <w:rsid w:val="00CE7002"/>
    <w:rsid w:val="00CF095D"/>
    <w:rsid w:val="00CF56BD"/>
    <w:rsid w:val="00CF5FEA"/>
    <w:rsid w:val="00D00344"/>
    <w:rsid w:val="00D02291"/>
    <w:rsid w:val="00D034E7"/>
    <w:rsid w:val="00D03669"/>
    <w:rsid w:val="00D042C1"/>
    <w:rsid w:val="00D07704"/>
    <w:rsid w:val="00D104D5"/>
    <w:rsid w:val="00D1128F"/>
    <w:rsid w:val="00D13E54"/>
    <w:rsid w:val="00D1546E"/>
    <w:rsid w:val="00D1596F"/>
    <w:rsid w:val="00D17E81"/>
    <w:rsid w:val="00D21B06"/>
    <w:rsid w:val="00D2416F"/>
    <w:rsid w:val="00D24B92"/>
    <w:rsid w:val="00D26159"/>
    <w:rsid w:val="00D2652B"/>
    <w:rsid w:val="00D26822"/>
    <w:rsid w:val="00D26903"/>
    <w:rsid w:val="00D26CBD"/>
    <w:rsid w:val="00D26E97"/>
    <w:rsid w:val="00D30A9B"/>
    <w:rsid w:val="00D36938"/>
    <w:rsid w:val="00D36A54"/>
    <w:rsid w:val="00D37A6A"/>
    <w:rsid w:val="00D41B6D"/>
    <w:rsid w:val="00D425FB"/>
    <w:rsid w:val="00D43C2A"/>
    <w:rsid w:val="00D47611"/>
    <w:rsid w:val="00D51BA5"/>
    <w:rsid w:val="00D561CD"/>
    <w:rsid w:val="00D5757C"/>
    <w:rsid w:val="00D625A8"/>
    <w:rsid w:val="00D665BD"/>
    <w:rsid w:val="00D672F8"/>
    <w:rsid w:val="00D67C6D"/>
    <w:rsid w:val="00D72A5D"/>
    <w:rsid w:val="00D81C9F"/>
    <w:rsid w:val="00D82188"/>
    <w:rsid w:val="00D842D8"/>
    <w:rsid w:val="00D84373"/>
    <w:rsid w:val="00D84478"/>
    <w:rsid w:val="00D84B5E"/>
    <w:rsid w:val="00D87D55"/>
    <w:rsid w:val="00D929C3"/>
    <w:rsid w:val="00D93C27"/>
    <w:rsid w:val="00D94777"/>
    <w:rsid w:val="00D94912"/>
    <w:rsid w:val="00D95B0A"/>
    <w:rsid w:val="00DA19E6"/>
    <w:rsid w:val="00DA4E58"/>
    <w:rsid w:val="00DA6066"/>
    <w:rsid w:val="00DB03F9"/>
    <w:rsid w:val="00DB08C5"/>
    <w:rsid w:val="00DB186B"/>
    <w:rsid w:val="00DC001C"/>
    <w:rsid w:val="00DC181E"/>
    <w:rsid w:val="00DC2A9A"/>
    <w:rsid w:val="00DC4114"/>
    <w:rsid w:val="00DC45FB"/>
    <w:rsid w:val="00DC4EA0"/>
    <w:rsid w:val="00DD030F"/>
    <w:rsid w:val="00DD08B3"/>
    <w:rsid w:val="00DD4FE1"/>
    <w:rsid w:val="00DD6626"/>
    <w:rsid w:val="00DD7A1A"/>
    <w:rsid w:val="00DE05F1"/>
    <w:rsid w:val="00DE0CD5"/>
    <w:rsid w:val="00DF2F82"/>
    <w:rsid w:val="00DF44B4"/>
    <w:rsid w:val="00DF67EA"/>
    <w:rsid w:val="00DF6B64"/>
    <w:rsid w:val="00E00409"/>
    <w:rsid w:val="00E033F0"/>
    <w:rsid w:val="00E03CAB"/>
    <w:rsid w:val="00E04FA2"/>
    <w:rsid w:val="00E07FAD"/>
    <w:rsid w:val="00E10C2F"/>
    <w:rsid w:val="00E111C9"/>
    <w:rsid w:val="00E133EC"/>
    <w:rsid w:val="00E13F5E"/>
    <w:rsid w:val="00E1413C"/>
    <w:rsid w:val="00E14573"/>
    <w:rsid w:val="00E1489D"/>
    <w:rsid w:val="00E15946"/>
    <w:rsid w:val="00E16114"/>
    <w:rsid w:val="00E16C8C"/>
    <w:rsid w:val="00E2109A"/>
    <w:rsid w:val="00E217C2"/>
    <w:rsid w:val="00E23FE7"/>
    <w:rsid w:val="00E25532"/>
    <w:rsid w:val="00E25A95"/>
    <w:rsid w:val="00E25BF6"/>
    <w:rsid w:val="00E273E4"/>
    <w:rsid w:val="00E31CAD"/>
    <w:rsid w:val="00E31E3A"/>
    <w:rsid w:val="00E31E52"/>
    <w:rsid w:val="00E323ED"/>
    <w:rsid w:val="00E32457"/>
    <w:rsid w:val="00E33679"/>
    <w:rsid w:val="00E33891"/>
    <w:rsid w:val="00E3540E"/>
    <w:rsid w:val="00E404F8"/>
    <w:rsid w:val="00E4245D"/>
    <w:rsid w:val="00E44B32"/>
    <w:rsid w:val="00E44D36"/>
    <w:rsid w:val="00E47202"/>
    <w:rsid w:val="00E51AA2"/>
    <w:rsid w:val="00E61C50"/>
    <w:rsid w:val="00E623C0"/>
    <w:rsid w:val="00E70224"/>
    <w:rsid w:val="00E72932"/>
    <w:rsid w:val="00E7408B"/>
    <w:rsid w:val="00E7442F"/>
    <w:rsid w:val="00E768A4"/>
    <w:rsid w:val="00E77E37"/>
    <w:rsid w:val="00E84A7A"/>
    <w:rsid w:val="00E86597"/>
    <w:rsid w:val="00E91B45"/>
    <w:rsid w:val="00E9259A"/>
    <w:rsid w:val="00E93833"/>
    <w:rsid w:val="00E959AE"/>
    <w:rsid w:val="00EA060D"/>
    <w:rsid w:val="00EA2759"/>
    <w:rsid w:val="00EA30C5"/>
    <w:rsid w:val="00EA4385"/>
    <w:rsid w:val="00EA7479"/>
    <w:rsid w:val="00EA7D2F"/>
    <w:rsid w:val="00EB0CB9"/>
    <w:rsid w:val="00EB263D"/>
    <w:rsid w:val="00EB3BE7"/>
    <w:rsid w:val="00EB403C"/>
    <w:rsid w:val="00EB417E"/>
    <w:rsid w:val="00EB6BDA"/>
    <w:rsid w:val="00EC14EA"/>
    <w:rsid w:val="00EC1C5A"/>
    <w:rsid w:val="00EC3D33"/>
    <w:rsid w:val="00EC7593"/>
    <w:rsid w:val="00ED1B10"/>
    <w:rsid w:val="00ED2414"/>
    <w:rsid w:val="00ED6AF9"/>
    <w:rsid w:val="00EE0143"/>
    <w:rsid w:val="00EE3899"/>
    <w:rsid w:val="00EE5383"/>
    <w:rsid w:val="00EE7EFA"/>
    <w:rsid w:val="00EE7F40"/>
    <w:rsid w:val="00EF2A8B"/>
    <w:rsid w:val="00EF6501"/>
    <w:rsid w:val="00F01ABD"/>
    <w:rsid w:val="00F039AE"/>
    <w:rsid w:val="00F04F11"/>
    <w:rsid w:val="00F059C1"/>
    <w:rsid w:val="00F0629E"/>
    <w:rsid w:val="00F062A5"/>
    <w:rsid w:val="00F10555"/>
    <w:rsid w:val="00F12BC2"/>
    <w:rsid w:val="00F13F81"/>
    <w:rsid w:val="00F1555A"/>
    <w:rsid w:val="00F16035"/>
    <w:rsid w:val="00F1631F"/>
    <w:rsid w:val="00F20142"/>
    <w:rsid w:val="00F2131A"/>
    <w:rsid w:val="00F22F1C"/>
    <w:rsid w:val="00F236C0"/>
    <w:rsid w:val="00F23D72"/>
    <w:rsid w:val="00F24217"/>
    <w:rsid w:val="00F25BFB"/>
    <w:rsid w:val="00F27D0C"/>
    <w:rsid w:val="00F3078B"/>
    <w:rsid w:val="00F32A66"/>
    <w:rsid w:val="00F3500D"/>
    <w:rsid w:val="00F3569F"/>
    <w:rsid w:val="00F367BD"/>
    <w:rsid w:val="00F41F1D"/>
    <w:rsid w:val="00F43AC2"/>
    <w:rsid w:val="00F451A9"/>
    <w:rsid w:val="00F45B54"/>
    <w:rsid w:val="00F46926"/>
    <w:rsid w:val="00F475A9"/>
    <w:rsid w:val="00F502B1"/>
    <w:rsid w:val="00F51D22"/>
    <w:rsid w:val="00F528E8"/>
    <w:rsid w:val="00F54AEB"/>
    <w:rsid w:val="00F54BA1"/>
    <w:rsid w:val="00F559E3"/>
    <w:rsid w:val="00F56195"/>
    <w:rsid w:val="00F5769F"/>
    <w:rsid w:val="00F62456"/>
    <w:rsid w:val="00F657F9"/>
    <w:rsid w:val="00F66761"/>
    <w:rsid w:val="00F6765B"/>
    <w:rsid w:val="00F7199A"/>
    <w:rsid w:val="00F77FE9"/>
    <w:rsid w:val="00F83EBE"/>
    <w:rsid w:val="00F853B6"/>
    <w:rsid w:val="00F8584F"/>
    <w:rsid w:val="00F85E52"/>
    <w:rsid w:val="00F9237E"/>
    <w:rsid w:val="00F92EEB"/>
    <w:rsid w:val="00F9319A"/>
    <w:rsid w:val="00F9418C"/>
    <w:rsid w:val="00F94C8A"/>
    <w:rsid w:val="00FA0AA9"/>
    <w:rsid w:val="00FA5E23"/>
    <w:rsid w:val="00FB2B87"/>
    <w:rsid w:val="00FB3510"/>
    <w:rsid w:val="00FB438D"/>
    <w:rsid w:val="00FB4A44"/>
    <w:rsid w:val="00FB5C67"/>
    <w:rsid w:val="00FB5D95"/>
    <w:rsid w:val="00FB778C"/>
    <w:rsid w:val="00FC18EA"/>
    <w:rsid w:val="00FC385B"/>
    <w:rsid w:val="00FC429D"/>
    <w:rsid w:val="00FC77B1"/>
    <w:rsid w:val="00FC78A9"/>
    <w:rsid w:val="00FD1C62"/>
    <w:rsid w:val="00FD1F5A"/>
    <w:rsid w:val="00FD7523"/>
    <w:rsid w:val="00FE0806"/>
    <w:rsid w:val="00FE204B"/>
    <w:rsid w:val="00FE2BA6"/>
    <w:rsid w:val="00FE3356"/>
    <w:rsid w:val="00FF5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7ECEDE-2314-4BA5-84D4-C1BF4D43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6CD6"/>
    <w:pPr>
      <w:widowControl w:val="0"/>
      <w:jc w:val="both"/>
    </w:pPr>
    <w:rPr>
      <w:rFonts w:ascii="Times New Roman" w:hAnsi="Times New Roman"/>
      <w:kern w:val="2"/>
      <w:sz w:val="21"/>
      <w:szCs w:val="24"/>
    </w:rPr>
  </w:style>
  <w:style w:type="paragraph" w:styleId="2">
    <w:name w:val="heading 2"/>
    <w:basedOn w:val="a"/>
    <w:next w:val="a"/>
    <w:link w:val="2Char"/>
    <w:qFormat/>
    <w:rsid w:val="00505A50"/>
    <w:pPr>
      <w:keepNext/>
      <w:keepLines/>
      <w:spacing w:before="260" w:after="260" w:line="416"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505A50"/>
    <w:rPr>
      <w:rFonts w:ascii="Arial" w:eastAsia="黑体" w:hAnsi="Arial" w:cs="Times New Roman"/>
      <w:b/>
      <w:bCs/>
      <w:sz w:val="32"/>
      <w:szCs w:val="32"/>
    </w:rPr>
  </w:style>
  <w:style w:type="character" w:styleId="a3">
    <w:name w:val="Hyperlink"/>
    <w:uiPriority w:val="99"/>
    <w:rsid w:val="00505A50"/>
    <w:rPr>
      <w:color w:val="0000FF"/>
      <w:u w:val="single"/>
    </w:rPr>
  </w:style>
  <w:style w:type="paragraph" w:styleId="a4">
    <w:name w:val="footer"/>
    <w:basedOn w:val="a"/>
    <w:link w:val="Char"/>
    <w:rsid w:val="00505A50"/>
    <w:pPr>
      <w:tabs>
        <w:tab w:val="center" w:pos="4153"/>
        <w:tab w:val="right" w:pos="8306"/>
      </w:tabs>
      <w:snapToGrid w:val="0"/>
      <w:jc w:val="left"/>
    </w:pPr>
    <w:rPr>
      <w:kern w:val="0"/>
      <w:sz w:val="18"/>
      <w:szCs w:val="18"/>
    </w:rPr>
  </w:style>
  <w:style w:type="character" w:customStyle="1" w:styleId="Char">
    <w:name w:val="页脚 Char"/>
    <w:link w:val="a4"/>
    <w:rsid w:val="00505A50"/>
    <w:rPr>
      <w:rFonts w:ascii="Times New Roman" w:eastAsia="宋体" w:hAnsi="Times New Roman" w:cs="Times New Roman"/>
      <w:sz w:val="18"/>
      <w:szCs w:val="18"/>
    </w:rPr>
  </w:style>
  <w:style w:type="character" w:styleId="a5">
    <w:name w:val="page number"/>
    <w:basedOn w:val="a0"/>
    <w:rsid w:val="00505A50"/>
  </w:style>
  <w:style w:type="paragraph" w:styleId="20">
    <w:name w:val="toc 2"/>
    <w:basedOn w:val="a"/>
    <w:next w:val="a"/>
    <w:autoRedefine/>
    <w:uiPriority w:val="39"/>
    <w:rsid w:val="00505A50"/>
    <w:pPr>
      <w:ind w:leftChars="200" w:left="420"/>
    </w:pPr>
  </w:style>
  <w:style w:type="paragraph" w:styleId="a6">
    <w:name w:val="Plain Text"/>
    <w:basedOn w:val="a"/>
    <w:link w:val="Char0"/>
    <w:rsid w:val="00505A50"/>
    <w:rPr>
      <w:rFonts w:ascii="宋体" w:hAnsi="Courier New"/>
      <w:kern w:val="0"/>
      <w:sz w:val="20"/>
      <w:szCs w:val="20"/>
    </w:rPr>
  </w:style>
  <w:style w:type="character" w:customStyle="1" w:styleId="Char0">
    <w:name w:val="纯文本 Char"/>
    <w:link w:val="a6"/>
    <w:rsid w:val="00505A50"/>
    <w:rPr>
      <w:rFonts w:ascii="宋体" w:eastAsia="宋体" w:hAnsi="Courier New" w:cs="Times New Roman"/>
      <w:szCs w:val="20"/>
    </w:rPr>
  </w:style>
  <w:style w:type="paragraph" w:styleId="a7">
    <w:name w:val="header"/>
    <w:basedOn w:val="a"/>
    <w:link w:val="Char1"/>
    <w:uiPriority w:val="99"/>
    <w:unhideWhenUsed/>
    <w:rsid w:val="00190BB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190BB1"/>
    <w:rPr>
      <w:rFonts w:ascii="Times New Roman" w:hAnsi="Times New Roman"/>
      <w:kern w:val="2"/>
      <w:sz w:val="18"/>
      <w:szCs w:val="18"/>
    </w:rPr>
  </w:style>
  <w:style w:type="character" w:customStyle="1" w:styleId="ptbrand3">
    <w:name w:val="ptbrand3"/>
    <w:basedOn w:val="a0"/>
    <w:rsid w:val="00F367BD"/>
  </w:style>
  <w:style w:type="character" w:customStyle="1" w:styleId="binding4">
    <w:name w:val="binding4"/>
    <w:basedOn w:val="a0"/>
    <w:rsid w:val="00F367BD"/>
  </w:style>
  <w:style w:type="paragraph" w:styleId="a8">
    <w:name w:val="List Paragraph"/>
    <w:basedOn w:val="a"/>
    <w:uiPriority w:val="34"/>
    <w:qFormat/>
    <w:rsid w:val="0029630A"/>
    <w:pPr>
      <w:ind w:firstLineChars="200" w:firstLine="420"/>
    </w:pPr>
    <w:rPr>
      <w:rFonts w:ascii="Calibri" w:hAnsi="Calibri"/>
      <w:szCs w:val="22"/>
    </w:rPr>
  </w:style>
  <w:style w:type="paragraph" w:styleId="a9">
    <w:name w:val="Body Text"/>
    <w:basedOn w:val="a"/>
    <w:rsid w:val="0033043B"/>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711</Words>
  <Characters>4059</Characters>
  <Application>Microsoft Office Word</Application>
  <DocSecurity>0</DocSecurity>
  <Lines>33</Lines>
  <Paragraphs>9</Paragraphs>
  <ScaleCrop>false</ScaleCrop>
  <Company>China</Company>
  <LinksUpToDate>false</LinksUpToDate>
  <CharactersWithSpaces>4761</CharactersWithSpaces>
  <SharedDoc>false</SharedDoc>
  <HLinks>
    <vt:vector size="54" baseType="variant">
      <vt:variant>
        <vt:i4>1245236</vt:i4>
      </vt:variant>
      <vt:variant>
        <vt:i4>47</vt:i4>
      </vt:variant>
      <vt:variant>
        <vt:i4>0</vt:i4>
      </vt:variant>
      <vt:variant>
        <vt:i4>5</vt:i4>
      </vt:variant>
      <vt:variant>
        <vt:lpwstr/>
      </vt:variant>
      <vt:variant>
        <vt:lpwstr>_Toc272446014</vt:lpwstr>
      </vt:variant>
      <vt:variant>
        <vt:i4>1245236</vt:i4>
      </vt:variant>
      <vt:variant>
        <vt:i4>44</vt:i4>
      </vt:variant>
      <vt:variant>
        <vt:i4>0</vt:i4>
      </vt:variant>
      <vt:variant>
        <vt:i4>5</vt:i4>
      </vt:variant>
      <vt:variant>
        <vt:lpwstr/>
      </vt:variant>
      <vt:variant>
        <vt:lpwstr>_Toc272446013</vt:lpwstr>
      </vt:variant>
      <vt:variant>
        <vt:i4>1245236</vt:i4>
      </vt:variant>
      <vt:variant>
        <vt:i4>38</vt:i4>
      </vt:variant>
      <vt:variant>
        <vt:i4>0</vt:i4>
      </vt:variant>
      <vt:variant>
        <vt:i4>5</vt:i4>
      </vt:variant>
      <vt:variant>
        <vt:lpwstr/>
      </vt:variant>
      <vt:variant>
        <vt:lpwstr>_Toc272446012</vt:lpwstr>
      </vt:variant>
      <vt:variant>
        <vt:i4>1245236</vt:i4>
      </vt:variant>
      <vt:variant>
        <vt:i4>32</vt:i4>
      </vt:variant>
      <vt:variant>
        <vt:i4>0</vt:i4>
      </vt:variant>
      <vt:variant>
        <vt:i4>5</vt:i4>
      </vt:variant>
      <vt:variant>
        <vt:lpwstr/>
      </vt:variant>
      <vt:variant>
        <vt:lpwstr>_Toc272446011</vt:lpwstr>
      </vt:variant>
      <vt:variant>
        <vt:i4>1245236</vt:i4>
      </vt:variant>
      <vt:variant>
        <vt:i4>26</vt:i4>
      </vt:variant>
      <vt:variant>
        <vt:i4>0</vt:i4>
      </vt:variant>
      <vt:variant>
        <vt:i4>5</vt:i4>
      </vt:variant>
      <vt:variant>
        <vt:lpwstr/>
      </vt:variant>
      <vt:variant>
        <vt:lpwstr>_Toc272446010</vt:lpwstr>
      </vt:variant>
      <vt:variant>
        <vt:i4>1179700</vt:i4>
      </vt:variant>
      <vt:variant>
        <vt:i4>20</vt:i4>
      </vt:variant>
      <vt:variant>
        <vt:i4>0</vt:i4>
      </vt:variant>
      <vt:variant>
        <vt:i4>5</vt:i4>
      </vt:variant>
      <vt:variant>
        <vt:lpwstr/>
      </vt:variant>
      <vt:variant>
        <vt:lpwstr>_Toc272446009</vt:lpwstr>
      </vt:variant>
      <vt:variant>
        <vt:i4>1179700</vt:i4>
      </vt:variant>
      <vt:variant>
        <vt:i4>14</vt:i4>
      </vt:variant>
      <vt:variant>
        <vt:i4>0</vt:i4>
      </vt:variant>
      <vt:variant>
        <vt:i4>5</vt:i4>
      </vt:variant>
      <vt:variant>
        <vt:lpwstr/>
      </vt:variant>
      <vt:variant>
        <vt:lpwstr>_Toc272446008</vt:lpwstr>
      </vt:variant>
      <vt:variant>
        <vt:i4>1179700</vt:i4>
      </vt:variant>
      <vt:variant>
        <vt:i4>8</vt:i4>
      </vt:variant>
      <vt:variant>
        <vt:i4>0</vt:i4>
      </vt:variant>
      <vt:variant>
        <vt:i4>5</vt:i4>
      </vt:variant>
      <vt:variant>
        <vt:lpwstr/>
      </vt:variant>
      <vt:variant>
        <vt:lpwstr>_Toc272446007</vt:lpwstr>
      </vt:variant>
      <vt:variant>
        <vt:i4>1179700</vt:i4>
      </vt:variant>
      <vt:variant>
        <vt:i4>2</vt:i4>
      </vt:variant>
      <vt:variant>
        <vt:i4>0</vt:i4>
      </vt:variant>
      <vt:variant>
        <vt:i4>5</vt:i4>
      </vt:variant>
      <vt:variant>
        <vt:lpwstr/>
      </vt:variant>
      <vt:variant>
        <vt:lpwstr>_Toc272446006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暨南大学研究生入学考试自命题招生科目</dc:title>
  <dc:creator>sony</dc:creator>
  <cp:lastModifiedBy>bangongdiannao</cp:lastModifiedBy>
  <cp:revision>5</cp:revision>
  <cp:lastPrinted>2012-07-16T03:02:00Z</cp:lastPrinted>
  <dcterms:created xsi:type="dcterms:W3CDTF">2019-12-11T00:17:00Z</dcterms:created>
  <dcterms:modified xsi:type="dcterms:W3CDTF">2019-12-11T03:54:00Z</dcterms:modified>
</cp:coreProperties>
</file>